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8DCE0" w14:textId="7F1888A4" w:rsidR="002F28BE" w:rsidRPr="00A1678B" w:rsidRDefault="002F28BE" w:rsidP="002F28B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RAN WG1 #1</w:t>
      </w:r>
      <w:r w:rsidR="00365219">
        <w:rPr>
          <w:bCs/>
          <w:noProof w:val="0"/>
          <w:sz w:val="24"/>
          <w:szCs w:val="24"/>
          <w:lang w:val="de-DE"/>
        </w:rPr>
        <w:t>2</w:t>
      </w:r>
      <w:r w:rsidR="00613F40">
        <w:rPr>
          <w:bCs/>
          <w:noProof w:val="0"/>
          <w:sz w:val="24"/>
          <w:szCs w:val="24"/>
          <w:lang w:val="de-DE"/>
        </w:rPr>
        <w:t>1</w:t>
      </w:r>
      <w:r w:rsidRPr="00A1678B">
        <w:rPr>
          <w:bCs/>
          <w:noProof w:val="0"/>
          <w:sz w:val="24"/>
          <w:szCs w:val="24"/>
          <w:lang w:val="de-DE"/>
        </w:rPr>
        <w:tab/>
        <w:t>R1-</w:t>
      </w:r>
      <w:r w:rsidR="00A921F4">
        <w:rPr>
          <w:sz w:val="24"/>
          <w:szCs w:val="24"/>
          <w:lang w:val="en-GB"/>
        </w:rPr>
        <w:t>2</w:t>
      </w:r>
      <w:r w:rsidR="00365219">
        <w:rPr>
          <w:sz w:val="24"/>
          <w:szCs w:val="24"/>
          <w:lang w:val="en-GB"/>
        </w:rPr>
        <w:t>50</w:t>
      </w:r>
      <w:r w:rsidR="00672753">
        <w:rPr>
          <w:sz w:val="24"/>
          <w:szCs w:val="24"/>
          <w:lang w:val="en-GB"/>
        </w:rPr>
        <w:t>4079</w:t>
      </w:r>
    </w:p>
    <w:p w14:paraId="2CFE6514" w14:textId="43BC2B73" w:rsidR="002F28BE" w:rsidRDefault="00613F40" w:rsidP="002F28B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Malta</w:t>
      </w:r>
      <w:r w:rsidR="0091685F" w:rsidRPr="004E7421">
        <w:rPr>
          <w:bCs/>
          <w:noProof w:val="0"/>
          <w:sz w:val="24"/>
          <w:szCs w:val="24"/>
        </w:rPr>
        <w:t>.</w:t>
      </w:r>
      <w:r w:rsidR="00A34A09" w:rsidRPr="004E7421">
        <w:rPr>
          <w:bCs/>
          <w:noProof w:val="0"/>
          <w:sz w:val="24"/>
          <w:szCs w:val="24"/>
        </w:rPr>
        <w:t xml:space="preserve"> </w:t>
      </w:r>
      <w:r w:rsidR="004C76A8">
        <w:rPr>
          <w:bCs/>
          <w:noProof w:val="0"/>
          <w:sz w:val="24"/>
          <w:szCs w:val="24"/>
        </w:rPr>
        <w:t>19</w:t>
      </w:r>
      <w:r w:rsidR="000015DD" w:rsidRPr="004E7421">
        <w:rPr>
          <w:bCs/>
          <w:noProof w:val="0"/>
          <w:sz w:val="24"/>
          <w:szCs w:val="24"/>
        </w:rPr>
        <w:t xml:space="preserve"> </w:t>
      </w:r>
      <w:r w:rsidR="002F28BE" w:rsidRPr="004E7421">
        <w:rPr>
          <w:bCs/>
          <w:noProof w:val="0"/>
          <w:sz w:val="24"/>
          <w:szCs w:val="24"/>
        </w:rPr>
        <w:t>–</w:t>
      </w:r>
      <w:r w:rsidR="00EE0F79" w:rsidRPr="004E7421">
        <w:rPr>
          <w:bCs/>
          <w:noProof w:val="0"/>
          <w:sz w:val="24"/>
          <w:szCs w:val="24"/>
        </w:rPr>
        <w:t xml:space="preserve"> </w:t>
      </w:r>
      <w:r w:rsidR="004C76A8">
        <w:rPr>
          <w:bCs/>
          <w:noProof w:val="0"/>
          <w:sz w:val="24"/>
          <w:szCs w:val="24"/>
        </w:rPr>
        <w:t>23</w:t>
      </w:r>
      <w:r w:rsidR="002F28BE" w:rsidRPr="004E7421">
        <w:rPr>
          <w:bCs/>
          <w:noProof w:val="0"/>
          <w:sz w:val="24"/>
          <w:szCs w:val="24"/>
        </w:rPr>
        <w:t xml:space="preserve"> </w:t>
      </w:r>
      <w:r w:rsidR="009229C3">
        <w:rPr>
          <w:bCs/>
          <w:noProof w:val="0"/>
          <w:sz w:val="24"/>
          <w:szCs w:val="24"/>
        </w:rPr>
        <w:t>May</w:t>
      </w:r>
      <w:r w:rsidR="0091685F" w:rsidRPr="004E7421">
        <w:rPr>
          <w:bCs/>
          <w:noProof w:val="0"/>
          <w:sz w:val="24"/>
          <w:szCs w:val="24"/>
        </w:rPr>
        <w:t xml:space="preserve">. </w:t>
      </w:r>
      <w:r w:rsidR="002F28BE" w:rsidRPr="004E7421">
        <w:rPr>
          <w:bCs/>
          <w:noProof w:val="0"/>
          <w:sz w:val="24"/>
          <w:szCs w:val="24"/>
        </w:rPr>
        <w:t>202</w:t>
      </w:r>
      <w:r w:rsidR="00365219">
        <w:rPr>
          <w:bCs/>
          <w:noProof w:val="0"/>
          <w:sz w:val="24"/>
          <w:szCs w:val="24"/>
        </w:rPr>
        <w:t>5</w:t>
      </w:r>
    </w:p>
    <w:bookmarkEnd w:id="0"/>
    <w:p w14:paraId="30251AD6" w14:textId="77777777" w:rsidR="00DD31A8" w:rsidRPr="002F28BE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0CA60A9B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46F72">
        <w:rPr>
          <w:rFonts w:cs="Arial"/>
          <w:b/>
          <w:bCs/>
          <w:sz w:val="24"/>
          <w:szCs w:val="24"/>
        </w:rPr>
        <w:t>Agenda item:</w:t>
      </w:r>
      <w:r w:rsidRPr="00746F72">
        <w:rPr>
          <w:rFonts w:cs="Arial"/>
          <w:b/>
          <w:bCs/>
          <w:sz w:val="24"/>
        </w:rPr>
        <w:tab/>
      </w:r>
      <w:r w:rsidRPr="00746F72">
        <w:rPr>
          <w:rFonts w:cs="Arial"/>
          <w:b/>
          <w:bCs/>
          <w:sz w:val="24"/>
        </w:rPr>
        <w:tab/>
      </w:r>
      <w:r w:rsidR="00952AAD">
        <w:rPr>
          <w:rFonts w:cs="Arial"/>
          <w:b/>
          <w:bCs/>
          <w:sz w:val="24"/>
        </w:rPr>
        <w:t>9.2.4</w:t>
      </w:r>
    </w:p>
    <w:p w14:paraId="30E02942" w14:textId="60E7B363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255879C0" w14:textId="5262A4DB" w:rsidR="00705D55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438A8" w:rsidRPr="005438A8">
        <w:rPr>
          <w:rFonts w:ascii="Arial" w:hAnsi="Arial" w:cs="Arial"/>
          <w:b/>
          <w:bCs/>
          <w:sz w:val="24"/>
        </w:rPr>
        <w:t xml:space="preserve">Enhancement for asymmetric DL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sTRP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/UL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mTRP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 scenarios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090989">
      <w:pPr>
        <w:pStyle w:val="Heading1"/>
      </w:pPr>
      <w:r w:rsidRPr="0016316A">
        <w:t>Introduction</w:t>
      </w:r>
    </w:p>
    <w:p w14:paraId="2C670C3E" w14:textId="4A903EB3" w:rsidR="00BE0134" w:rsidRPr="00A76F1F" w:rsidRDefault="0091685F" w:rsidP="008F1D6F">
      <w:pPr>
        <w:pStyle w:val="Heading1"/>
        <w:numPr>
          <w:ilvl w:val="0"/>
          <w:numId w:val="0"/>
        </w:numPr>
      </w:pPr>
      <w:bookmarkStart w:id="1" w:name="_Hlk510705081"/>
      <w:r w:rsidRPr="0091685F">
        <w:rPr>
          <w:rFonts w:ascii="Times New Roman" w:hAnsi="Times New Roman"/>
          <w:sz w:val="20"/>
        </w:rPr>
        <w:t xml:space="preserve">The 3GPP RAN plenary RAN#105 has amended the MIMO WID </w:t>
      </w:r>
      <w:r w:rsidR="00913F52">
        <w:rPr>
          <w:rFonts w:ascii="Times New Roman" w:hAnsi="Times New Roman"/>
          <w:sz w:val="20"/>
        </w:rPr>
        <w:t xml:space="preserve">[1] </w:t>
      </w:r>
      <w:r w:rsidRPr="0091685F">
        <w:rPr>
          <w:rFonts w:ascii="Times New Roman" w:hAnsi="Times New Roman"/>
          <w:sz w:val="20"/>
        </w:rPr>
        <w:t xml:space="preserve">and </w:t>
      </w:r>
      <w:r>
        <w:rPr>
          <w:rFonts w:ascii="Times New Roman" w:hAnsi="Times New Roman"/>
          <w:sz w:val="20"/>
        </w:rPr>
        <w:t>included two TA</w:t>
      </w:r>
      <w:r w:rsidR="00E23CF4">
        <w:rPr>
          <w:rFonts w:ascii="Times New Roman" w:hAnsi="Times New Roman"/>
          <w:sz w:val="20"/>
        </w:rPr>
        <w:t xml:space="preserve"> </w:t>
      </w:r>
      <w:r w:rsidR="00C11515">
        <w:rPr>
          <w:rFonts w:ascii="Times New Roman" w:hAnsi="Times New Roman"/>
          <w:sz w:val="20"/>
        </w:rPr>
        <w:t xml:space="preserve">enhancements </w:t>
      </w:r>
      <w:r>
        <w:rPr>
          <w:rFonts w:ascii="Times New Roman" w:hAnsi="Times New Roman"/>
          <w:sz w:val="20"/>
        </w:rPr>
        <w:t>as part of the Rel-19 work</w:t>
      </w:r>
      <w:r w:rsidR="00593260">
        <w:rPr>
          <w:rFonts w:ascii="Times New Roman" w:hAnsi="Times New Roman"/>
          <w:sz w:val="20"/>
        </w:rPr>
        <w:t xml:space="preserve"> item</w:t>
      </w:r>
      <w:r w:rsidR="00913F5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 w:rsidR="00913F52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 xml:space="preserve">he </w:t>
      </w:r>
      <w:r w:rsidR="00913F52">
        <w:rPr>
          <w:rFonts w:ascii="Times New Roman" w:hAnsi="Times New Roman"/>
          <w:sz w:val="20"/>
        </w:rPr>
        <w:t>amended</w:t>
      </w:r>
      <w:r w:rsidRPr="0091685F">
        <w:rPr>
          <w:rFonts w:ascii="Times New Roman" w:hAnsi="Times New Roman"/>
          <w:sz w:val="20"/>
        </w:rPr>
        <w:t xml:space="preserve"> Rel-19 MIMO Phase 5 WID is </w:t>
      </w:r>
      <w:r w:rsidR="00913F52">
        <w:rPr>
          <w:rFonts w:ascii="Times New Roman" w:hAnsi="Times New Roman"/>
          <w:sz w:val="20"/>
        </w:rPr>
        <w:t xml:space="preserve">in </w:t>
      </w:r>
      <w:r w:rsidRPr="0091685F">
        <w:rPr>
          <w:rFonts w:ascii="Times New Roman" w:hAnsi="Times New Roman"/>
          <w:sz w:val="20"/>
        </w:rPr>
        <w:t>RP-242394</w:t>
      </w:r>
      <w:r w:rsidR="00593260">
        <w:rPr>
          <w:rFonts w:ascii="Times New Roman" w:hAnsi="Times New Roman"/>
          <w:sz w:val="20"/>
        </w:rPr>
        <w:t xml:space="preserve"> [</w:t>
      </w:r>
      <w:r w:rsidR="009521FC">
        <w:rPr>
          <w:rFonts w:ascii="Times New Roman" w:hAnsi="Times New Roman"/>
          <w:sz w:val="20"/>
        </w:rPr>
        <w:t>2</w:t>
      </w:r>
      <w:r w:rsidR="00593260">
        <w:rPr>
          <w:rFonts w:ascii="Times New Roman" w:hAnsi="Times New Roman"/>
          <w:sz w:val="20"/>
        </w:rPr>
        <w:t>]</w:t>
      </w:r>
      <w:r w:rsidR="00BE0134" w:rsidRPr="00A76F1F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0134" w:rsidRPr="00A76F1F" w14:paraId="5F0FE6C1" w14:textId="77777777" w:rsidTr="00BE0134">
        <w:tc>
          <w:tcPr>
            <w:tcW w:w="9629" w:type="dxa"/>
          </w:tcPr>
          <w:p w14:paraId="77FB59C5" w14:textId="77777777" w:rsidR="00BE0134" w:rsidRPr="00A76F1F" w:rsidRDefault="00BE0134" w:rsidP="00BE013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14:paraId="2C9F7909" w14:textId="1D7B209E" w:rsidR="002A1B87" w:rsidRPr="00A76F1F" w:rsidRDefault="002A1B87" w:rsidP="00BF076C">
            <w:pPr>
              <w:numPr>
                <w:ilvl w:val="0"/>
                <w:numId w:val="6"/>
              </w:numPr>
              <w:tabs>
                <w:tab w:val="clear" w:pos="720"/>
                <w:tab w:val="left" w:pos="454"/>
              </w:tabs>
              <w:overflowPunct/>
              <w:autoSpaceDE/>
              <w:autoSpaceDN/>
              <w:adjustRightInd/>
              <w:spacing w:after="0"/>
              <w:ind w:left="596" w:hanging="709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Specify enhancement for asymmetric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/UL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deployment scenarios, assuming intra-band intra-DU non-co-located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7CF30C28" w14:textId="0CA346C1" w:rsidR="002A1B87" w:rsidRPr="00072089" w:rsidRDefault="002A1B87" w:rsidP="00BF076C">
            <w:pPr>
              <w:numPr>
                <w:ilvl w:val="1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. </w:t>
            </w:r>
          </w:p>
          <w:p w14:paraId="4930B864" w14:textId="7918C040" w:rsidR="0091685F" w:rsidRPr="002321E5" w:rsidRDefault="0091685F" w:rsidP="00BF076C">
            <w:pPr>
              <w:numPr>
                <w:ilvl w:val="1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91685F">
              <w:rPr>
                <w:rFonts w:eastAsia="Times New Roman"/>
                <w:lang w:val="en-US"/>
              </w:rPr>
              <w:tab/>
            </w:r>
            <w:r w:rsidRPr="002321E5">
              <w:rPr>
                <w:rFonts w:eastAsia="Times New Roman"/>
                <w:highlight w:val="yellow"/>
                <w:lang w:val="en-US"/>
              </w:rPr>
              <w:t xml:space="preserve">Two TAs through reusing Rel-18 specification of two TAs for multi-DCI-based multi-TRP and removing the restriction that </w:t>
            </w:r>
            <w:proofErr w:type="spellStart"/>
            <w:r w:rsidRPr="002321E5">
              <w:rPr>
                <w:rFonts w:eastAsia="Times New Roman"/>
                <w:highlight w:val="yellow"/>
                <w:lang w:val="en-US"/>
              </w:rPr>
              <w:t>coresetPoolIndex</w:t>
            </w:r>
            <w:proofErr w:type="spellEnd"/>
            <w:r w:rsidRPr="002321E5">
              <w:rPr>
                <w:rFonts w:eastAsia="Times New Roman"/>
                <w:highlight w:val="yellow"/>
                <w:lang w:val="en-US"/>
              </w:rPr>
              <w:t xml:space="preserve"> needs to be configured, assuming legacy PRACH resources</w:t>
            </w:r>
          </w:p>
          <w:p w14:paraId="6C06E1C3" w14:textId="77777777" w:rsidR="00BE0134" w:rsidRPr="00A76F1F" w:rsidRDefault="00BE0134" w:rsidP="008F47D9"/>
        </w:tc>
      </w:tr>
    </w:tbl>
    <w:p w14:paraId="1B34BBA8" w14:textId="77777777" w:rsidR="00BE0134" w:rsidRDefault="00BE0134" w:rsidP="008F47D9"/>
    <w:p w14:paraId="5F92B482" w14:textId="77777777" w:rsidR="005C08A4" w:rsidRPr="00A76F1F" w:rsidRDefault="005C08A4" w:rsidP="005C08A4"/>
    <w:p w14:paraId="1A23DB16" w14:textId="77777777" w:rsidR="005C08A4" w:rsidRDefault="005C08A4" w:rsidP="005C08A4">
      <w:pPr>
        <w:jc w:val="center"/>
      </w:pPr>
      <w:r>
        <w:object w:dxaOrig="13095" w:dyaOrig="8461" w14:anchorId="1867C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2pt;height:236.15pt" o:ole="">
            <v:imagedata r:id="rId13" o:title=""/>
          </v:shape>
          <o:OLEObject Type="Embed" ProgID="Visio.Drawing.15" ShapeID="_x0000_i1025" DrawAspect="Content" ObjectID="_1808256556" r:id="rId14"/>
        </w:object>
      </w:r>
    </w:p>
    <w:p w14:paraId="6C989822" w14:textId="4ADEB2B0" w:rsidR="005C08A4" w:rsidRPr="00B41FC2" w:rsidRDefault="005C08A4" w:rsidP="005C08A4">
      <w:pPr>
        <w:jc w:val="center"/>
      </w:pPr>
      <w:r w:rsidRPr="00B41FC2">
        <w:t xml:space="preserve">Figure 1: </w:t>
      </w:r>
      <w:r w:rsidR="00C268BA" w:rsidRPr="00B41FC2">
        <w:t xml:space="preserve">Asymmetric DL </w:t>
      </w:r>
      <w:proofErr w:type="spellStart"/>
      <w:r w:rsidR="00C268BA" w:rsidRPr="00B41FC2">
        <w:t>sTRP</w:t>
      </w:r>
      <w:proofErr w:type="spellEnd"/>
      <w:r w:rsidR="00C268BA" w:rsidRPr="00B41FC2">
        <w:t xml:space="preserve">/UL </w:t>
      </w:r>
      <w:proofErr w:type="spellStart"/>
      <w:r w:rsidR="00C268BA" w:rsidRPr="00B41FC2">
        <w:t>mTRP</w:t>
      </w:r>
      <w:proofErr w:type="spellEnd"/>
      <w:r w:rsidR="00C268BA" w:rsidRPr="00B41FC2">
        <w:t xml:space="preserve"> scenarios (</w:t>
      </w:r>
      <w:r w:rsidRPr="00B41FC2">
        <w:t>UL-only TRP</w:t>
      </w:r>
      <w:r w:rsidR="00C268BA" w:rsidRPr="00B41FC2">
        <w:t>)</w:t>
      </w:r>
      <w:r w:rsidRPr="00B41FC2">
        <w:t xml:space="preserve"> deployment</w:t>
      </w:r>
    </w:p>
    <w:p w14:paraId="24CE2FC1" w14:textId="3AB2EE32" w:rsidR="00866D0E" w:rsidRPr="00A76F1F" w:rsidRDefault="00397DFD" w:rsidP="008F47D9">
      <w:r w:rsidRPr="00A76F1F">
        <w:t>Figure 1 depicts the scenario defined in the WID</w:t>
      </w:r>
      <w:r w:rsidR="00270959" w:rsidRPr="00A76F1F">
        <w:t xml:space="preserve"> [1]</w:t>
      </w:r>
      <w:r w:rsidRPr="00A76F1F">
        <w:t>.</w:t>
      </w:r>
      <w:r w:rsidR="00270959" w:rsidRPr="00A76F1F">
        <w:t xml:space="preserve"> The DL transmission is from only </w:t>
      </w:r>
      <w:r w:rsidR="00704FAC">
        <w:t xml:space="preserve">a </w:t>
      </w:r>
      <w:r w:rsidR="00270959" w:rsidRPr="00A76F1F">
        <w:t xml:space="preserve">single TRP. This TRP is also capable of UL reception. Several UL-only TRPs are deployed in the area closer to the cell edge. </w:t>
      </w:r>
      <w:r w:rsidR="00502A92" w:rsidRPr="00A76F1F">
        <w:t xml:space="preserve">The DL and </w:t>
      </w:r>
      <w:r w:rsidR="00E31F0C">
        <w:t>UL-capable</w:t>
      </w:r>
      <w:r w:rsidR="00502A92" w:rsidRPr="00A76F1F">
        <w:t xml:space="preserve"> TRP functions as an anchor point and has the backhaul connection with all UL-only TRPs.</w:t>
      </w:r>
      <w:r w:rsidR="00270959" w:rsidRPr="00A76F1F">
        <w:t xml:space="preserve"> </w:t>
      </w:r>
      <w:r w:rsidR="00502A92" w:rsidRPr="00A76F1F">
        <w:t xml:space="preserve">The UL-only TRPs </w:t>
      </w:r>
      <w:r w:rsidR="00502A92" w:rsidRPr="00A76F1F">
        <w:lastRenderedPageBreak/>
        <w:t xml:space="preserve">won’t be able to transmit reference signals in the DL. </w:t>
      </w:r>
      <w:r w:rsidR="00270959" w:rsidRPr="00A76F1F">
        <w:t>The UEs may</w:t>
      </w:r>
      <w:r w:rsidR="00502A92" w:rsidRPr="00A76F1F">
        <w:t xml:space="preserve"> listen to the SSB and DL control information from the single serving TRP and </w:t>
      </w:r>
      <w:r w:rsidR="00C84DCB" w:rsidRPr="00A76F1F">
        <w:t>transmit</w:t>
      </w:r>
      <w:r w:rsidR="00502A92" w:rsidRPr="00A76F1F">
        <w:t xml:space="preserve"> data and control information to serving </w:t>
      </w:r>
      <w:proofErr w:type="spellStart"/>
      <w:r w:rsidR="00502A92" w:rsidRPr="00A76F1F">
        <w:t>sTRP</w:t>
      </w:r>
      <w:proofErr w:type="spellEnd"/>
      <w:r w:rsidR="00502A92" w:rsidRPr="00A76F1F">
        <w:t xml:space="preserve"> or UL-only TRP or both</w:t>
      </w:r>
      <w:r w:rsidR="00E31F0C">
        <w:t>,</w:t>
      </w:r>
      <w:r w:rsidR="00C84DCB" w:rsidRPr="00A76F1F">
        <w:t xml:space="preserve"> depending on the deployed MIMO transmission reception technique</w:t>
      </w:r>
      <w:r w:rsidR="00502A92" w:rsidRPr="00A76F1F">
        <w:t>.</w:t>
      </w:r>
      <w:r w:rsidR="00C84DCB" w:rsidRPr="00A76F1F">
        <w:t xml:space="preserve"> </w:t>
      </w:r>
      <w:r w:rsidR="000D1090" w:rsidRPr="00A76F1F">
        <w:t xml:space="preserve">Both the FR1 and FR2 bands can be used in the deployment. </w:t>
      </w:r>
    </w:p>
    <w:p w14:paraId="7BF8B1C1" w14:textId="77777777" w:rsidR="00397DFD" w:rsidRDefault="00397DFD" w:rsidP="00FE4290"/>
    <w:bookmarkEnd w:id="1"/>
    <w:p w14:paraId="5BDA28DA" w14:textId="0E714199" w:rsidR="00CE41E8" w:rsidRDefault="006C21B9" w:rsidP="00CE41E8">
      <w:pPr>
        <w:pStyle w:val="Heading1"/>
      </w:pPr>
      <w:r>
        <w:t>Discussion</w:t>
      </w:r>
    </w:p>
    <w:p w14:paraId="4E7ED9DA" w14:textId="158CB4FA" w:rsidR="009661B1" w:rsidRDefault="00480A46" w:rsidP="009661B1">
      <w:pPr>
        <w:jc w:val="center"/>
        <w:rPr>
          <w:sz w:val="22"/>
          <w:szCs w:val="22"/>
        </w:rPr>
      </w:pPr>
      <w:r>
        <w:rPr>
          <w:sz w:val="22"/>
          <w:szCs w:val="22"/>
        </w:rPr>
        <w:object w:dxaOrig="12045" w:dyaOrig="8400" w14:anchorId="7378535D">
          <v:shape id="_x0000_i1026" type="#_x0000_t75" style="width:321.6pt;height:225.1pt" o:ole="">
            <v:imagedata r:id="rId15" o:title=""/>
          </v:shape>
          <o:OLEObject Type="Embed" ProgID="Visio.Drawing.15" ShapeID="_x0000_i1026" DrawAspect="Content" ObjectID="_1808256557" r:id="rId16"/>
        </w:object>
      </w:r>
    </w:p>
    <w:p w14:paraId="5B80EAA1" w14:textId="77777777" w:rsidR="00C3081D" w:rsidRDefault="00C3081D" w:rsidP="00462299"/>
    <w:p w14:paraId="1474DC73" w14:textId="77777777" w:rsidR="00C3081D" w:rsidRDefault="00C3081D" w:rsidP="00462299"/>
    <w:p w14:paraId="6496B080" w14:textId="70E056E8" w:rsidR="00C3081D" w:rsidRDefault="007457BB" w:rsidP="00462299">
      <w:r>
        <w:t>In RAN1 #120</w:t>
      </w:r>
      <w:r w:rsidR="00B409A5">
        <w:t>,</w:t>
      </w:r>
      <w:r>
        <w:t xml:space="preserve"> the following </w:t>
      </w:r>
      <w:r w:rsidR="00C14A71">
        <w:t>recommendation</w:t>
      </w:r>
      <w:r>
        <w:t xml:space="preserve"> was made</w:t>
      </w:r>
      <w:r w:rsidR="00141D46">
        <w:t xml:space="preserve"> for the 2TA </w:t>
      </w:r>
      <w:r w:rsidR="001D46C3">
        <w:t>enhancements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57BB" w14:paraId="5F4C7A5F" w14:textId="77777777" w:rsidTr="007457BB">
        <w:tc>
          <w:tcPr>
            <w:tcW w:w="9629" w:type="dxa"/>
          </w:tcPr>
          <w:p w14:paraId="76BC6D8D" w14:textId="77777777" w:rsidR="0068463E" w:rsidRDefault="0068463E" w:rsidP="0068463E">
            <w:pPr>
              <w:rPr>
                <w:rFonts w:eastAsia="DengXian" w:cs="Times"/>
                <w:lang w:val="en-CA" w:eastAsia="zh-CN"/>
              </w:rPr>
            </w:pPr>
            <w:r>
              <w:rPr>
                <w:rFonts w:eastAsia="DengXian" w:cs="Times"/>
                <w:lang w:val="en-CA" w:eastAsia="zh-CN"/>
              </w:rPr>
              <w:t xml:space="preserve">Regarding whether/how to reset the CLPC of PUSCH/PUCCH/SRS, </w:t>
            </w:r>
            <w:r>
              <w:rPr>
                <w:rFonts w:eastAsia="DengXian" w:cs="Times"/>
                <w:b/>
                <w:bCs/>
                <w:lang w:val="en-CA" w:eastAsia="zh-CN"/>
              </w:rPr>
              <w:t>further</w:t>
            </w:r>
            <w:r>
              <w:rPr>
                <w:rFonts w:eastAsia="DengXian" w:cs="Times" w:hint="eastAsia"/>
                <w:b/>
                <w:bCs/>
                <w:lang w:val="en-CA" w:eastAsia="zh-CN"/>
              </w:rPr>
              <w:t xml:space="preserve"> </w:t>
            </w:r>
            <w:r>
              <w:rPr>
                <w:rFonts w:eastAsia="DengXian" w:cs="Times"/>
                <w:b/>
                <w:bCs/>
                <w:lang w:val="en-CA" w:eastAsia="zh-CN"/>
              </w:rPr>
              <w:t>study</w:t>
            </w:r>
            <w:r>
              <w:rPr>
                <w:rFonts w:eastAsia="DengXian" w:cs="Times" w:hint="eastAsia"/>
                <w:b/>
                <w:bCs/>
                <w:lang w:val="en-CA" w:eastAsia="zh-CN"/>
              </w:rPr>
              <w:t xml:space="preserve"> and </w:t>
            </w:r>
            <w:proofErr w:type="gramStart"/>
            <w:r>
              <w:rPr>
                <w:rFonts w:eastAsia="DengXian" w:cs="Times"/>
                <w:b/>
                <w:bCs/>
                <w:lang w:val="en-CA" w:eastAsia="zh-CN"/>
              </w:rPr>
              <w:t>down-select</w:t>
            </w:r>
            <w:proofErr w:type="gramEnd"/>
            <w:r>
              <w:rPr>
                <w:rFonts w:eastAsia="DengXian" w:cs="Times"/>
                <w:lang w:val="en-CA" w:eastAsia="zh-CN"/>
              </w:rPr>
              <w:t xml:space="preserve"> one from the following alternatives:</w:t>
            </w:r>
          </w:p>
          <w:p w14:paraId="35C3A6F2" w14:textId="77777777" w:rsidR="0068463E" w:rsidRDefault="0068463E" w:rsidP="0068463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78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Updated Alt1: For a UE configured with 2 TAGs, when the UE receives a RAR of a PDCCH-order PRACH:</w:t>
            </w:r>
          </w:p>
          <w:p w14:paraId="2DE85AF8" w14:textId="77777777" w:rsidR="0068463E" w:rsidRDefault="0068463E" w:rsidP="0068463E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64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If PL offset is configured in joint/UL TCI state(s), according to the new 1-bit DCI field PL offset indication in DCI format 1_0:</w:t>
            </w:r>
          </w:p>
          <w:p w14:paraId="45F6B9C1" w14:textId="77777777" w:rsidR="0068463E" w:rsidRDefault="0068463E" w:rsidP="0068463E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64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When there is one indicated joint/UL TCI state in Rel-17 Unified TCI:</w:t>
            </w:r>
          </w:p>
          <w:p w14:paraId="2540FCE7" w14:textId="77777777" w:rsidR="0068463E" w:rsidRDefault="0068463E" w:rsidP="0068463E">
            <w:pPr>
              <w:numPr>
                <w:ilvl w:val="3"/>
                <w:numId w:val="12"/>
              </w:numPr>
              <w:overflowPunct/>
              <w:autoSpaceDE/>
              <w:autoSpaceDN/>
              <w:adjustRightInd/>
              <w:spacing w:after="0" w:line="264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If the 1-bit DCI field is 0, the UE resets the CLPC that is different from the CLPC associated with the indicated joint/UL TCI state.</w:t>
            </w:r>
          </w:p>
          <w:p w14:paraId="4932F0F3" w14:textId="77777777" w:rsidR="0068463E" w:rsidRDefault="0068463E" w:rsidP="0068463E">
            <w:pPr>
              <w:numPr>
                <w:ilvl w:val="3"/>
                <w:numId w:val="12"/>
              </w:numPr>
              <w:overflowPunct/>
              <w:autoSpaceDE/>
              <w:autoSpaceDN/>
              <w:adjustRightInd/>
              <w:spacing w:after="0" w:line="264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If the 1-bit DCI field is 1, the UE resets the CLPC associated with the indicated joint/UL TCI state.</w:t>
            </w:r>
          </w:p>
          <w:p w14:paraId="42527B9C" w14:textId="77777777" w:rsidR="0068463E" w:rsidRDefault="0068463E" w:rsidP="0068463E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64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When there are two indicated joint/UL TCI states in Rel-18 Unified TCI:</w:t>
            </w:r>
          </w:p>
          <w:p w14:paraId="715CE7A3" w14:textId="77777777" w:rsidR="0068463E" w:rsidRDefault="0068463E" w:rsidP="0068463E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64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 xml:space="preserve">If the 1-bit DCI field is 0, the UE resets the CLPC associated with the first indicated joint/UL TCI </w:t>
            </w:r>
            <w:proofErr w:type="gramStart"/>
            <w:r>
              <w:rPr>
                <w:rFonts w:eastAsia="DengXian" w:cs="Batang"/>
                <w:lang w:eastAsia="zh-CN"/>
              </w:rPr>
              <w:t>state;</w:t>
            </w:r>
            <w:proofErr w:type="gramEnd"/>
          </w:p>
          <w:p w14:paraId="142F3B7F" w14:textId="77777777" w:rsidR="0068463E" w:rsidRDefault="0068463E" w:rsidP="0068463E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78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 xml:space="preserve">If the 1-bit DCI field is 1, the UE resets the CLPC associated with the second indicated joint/UL TCI state </w:t>
            </w:r>
          </w:p>
          <w:p w14:paraId="730A4489" w14:textId="77777777" w:rsidR="0068463E" w:rsidRDefault="0068463E" w:rsidP="0068463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64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If PL offset is not configured in joint/UL TCI state(s) and</w:t>
            </w:r>
            <w:r>
              <w:rPr>
                <w:rFonts w:eastAsia="DengXian" w:cs="Batang" w:hint="eastAsia"/>
                <w:lang w:eastAsia="zh-CN"/>
              </w:rPr>
              <w:t xml:space="preserve"> </w:t>
            </w:r>
            <w:r>
              <w:rPr>
                <w:rFonts w:eastAsia="DengXian" w:cs="Batang"/>
                <w:lang w:eastAsia="zh-CN"/>
              </w:rPr>
              <w:t xml:space="preserve">the UE is configured </w:t>
            </w:r>
            <w:r>
              <w:rPr>
                <w:rFonts w:eastAsia="DengXian" w:cs="Batang"/>
                <w:i/>
                <w:iCs/>
                <w:lang w:eastAsia="zh-CN"/>
              </w:rPr>
              <w:t>with SSB-MTC-</w:t>
            </w:r>
            <w:proofErr w:type="spellStart"/>
            <w:r>
              <w:rPr>
                <w:rFonts w:eastAsia="DengXian" w:cs="Batang"/>
                <w:i/>
                <w:iCs/>
                <w:lang w:eastAsia="zh-CN"/>
              </w:rPr>
              <w:t>AddtionalPCI</w:t>
            </w:r>
            <w:proofErr w:type="spellEnd"/>
            <w:r>
              <w:rPr>
                <w:rFonts w:eastAsia="DengXian" w:cs="Batang"/>
                <w:lang w:eastAsia="zh-CN"/>
              </w:rPr>
              <w:t xml:space="preserve">, according to the </w:t>
            </w:r>
            <w:r>
              <w:rPr>
                <w:rFonts w:eastAsia="DengXian" w:cs="Batang"/>
                <w:i/>
                <w:iCs/>
                <w:lang w:eastAsia="zh-CN"/>
              </w:rPr>
              <w:t>PRACH association indicator</w:t>
            </w:r>
            <w:r>
              <w:rPr>
                <w:rFonts w:eastAsia="DengXian" w:cs="Batang"/>
                <w:lang w:eastAsia="zh-CN"/>
              </w:rPr>
              <w:t xml:space="preserve"> in DCI format 1_0: </w:t>
            </w:r>
          </w:p>
          <w:p w14:paraId="6BF42DF5" w14:textId="77777777" w:rsidR="0068463E" w:rsidRDefault="0068463E" w:rsidP="0068463E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64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If the indicated joint/UL TCI state is associated with the same PCI as indicated by the PRACH association indicator, the UE resets the closed loop power control adjustment state associated with the indicated joint/UL TCI state.</w:t>
            </w:r>
          </w:p>
          <w:p w14:paraId="11940951" w14:textId="77777777" w:rsidR="0068463E" w:rsidRDefault="0068463E" w:rsidP="0068463E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78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 xml:space="preserve">If the indicated joint/UL TCI state is associated with a different PCI from the one indicated by the PRACH association indicator, the UE resets the closed loop power </w:t>
            </w:r>
            <w:r>
              <w:rPr>
                <w:rFonts w:eastAsia="DengXian" w:cs="Batang"/>
                <w:lang w:eastAsia="zh-CN"/>
              </w:rPr>
              <w:lastRenderedPageBreak/>
              <w:t>control adjustment state that is different from the closed loop power control adjustment state associated with the indicated joint/UL TCI state.</w:t>
            </w:r>
          </w:p>
          <w:p w14:paraId="77361EE5" w14:textId="77777777" w:rsidR="0068463E" w:rsidRDefault="0068463E" w:rsidP="0068463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78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 xml:space="preserve">Alt2: </w:t>
            </w:r>
            <w:r>
              <w:rPr>
                <w:rFonts w:eastAsia="Times New Roman" w:cs="Times"/>
              </w:rPr>
              <w:t xml:space="preserve">For a UE configured with two TAGs, </w:t>
            </w:r>
            <w:r>
              <w:rPr>
                <w:rFonts w:eastAsia="DengXian" w:cs="Times"/>
                <w:lang w:eastAsia="zh-CN"/>
              </w:rPr>
              <w:t>one TAG ID is indicated in the RAR</w:t>
            </w:r>
          </w:p>
          <w:p w14:paraId="724C396A" w14:textId="77777777" w:rsidR="0068463E" w:rsidRDefault="0068463E" w:rsidP="0068463E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78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Times"/>
                <w:lang w:eastAsia="zh-CN"/>
              </w:rPr>
              <w:t>The UE resets the closed loop power control adjustment state associated with a joint/UL TCI state associated with the indicated TAG.</w:t>
            </w:r>
          </w:p>
          <w:p w14:paraId="71438C05" w14:textId="77777777" w:rsidR="0068463E" w:rsidRDefault="0068463E" w:rsidP="0068463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78" w:lineRule="auto"/>
              <w:textAlignment w:val="auto"/>
              <w:rPr>
                <w:rFonts w:eastAsia="DengXian" w:cs="Batang"/>
                <w:lang w:eastAsia="zh-CN"/>
              </w:rPr>
            </w:pPr>
            <w:r>
              <w:rPr>
                <w:rFonts w:eastAsia="DengXian" w:cs="Batang"/>
                <w:lang w:eastAsia="zh-CN"/>
              </w:rPr>
              <w:t>Alt3: Not introduce any enhancement.</w:t>
            </w:r>
          </w:p>
          <w:p w14:paraId="6DD3540D" w14:textId="77777777" w:rsidR="007457BB" w:rsidRPr="0060148C" w:rsidRDefault="007457BB" w:rsidP="00462299"/>
        </w:tc>
      </w:tr>
    </w:tbl>
    <w:p w14:paraId="46B333A6" w14:textId="77777777" w:rsidR="00C3081D" w:rsidRDefault="00C3081D" w:rsidP="00462299"/>
    <w:p w14:paraId="0FF044FA" w14:textId="6CB12C37" w:rsidR="00420813" w:rsidRDefault="00EA47F1" w:rsidP="00462299">
      <w:r>
        <w:t xml:space="preserve">When there are two CLPC </w:t>
      </w:r>
      <w:r w:rsidR="002D16BA">
        <w:t>loops, one towards the DL/UL TRP (l=0) and the other towards the UL-Only TRP (l=1)</w:t>
      </w:r>
      <w:r w:rsidR="000350E2">
        <w:t>,</w:t>
      </w:r>
      <w:r w:rsidR="006270C6">
        <w:t xml:space="preserve"> and the</w:t>
      </w:r>
      <w:r w:rsidR="00FC3B29">
        <w:t xml:space="preserve"> RAR of </w:t>
      </w:r>
      <w:r w:rsidR="00674892">
        <w:t>the</w:t>
      </w:r>
      <w:r w:rsidR="006270C6">
        <w:t xml:space="preserve"> PDCCH Order PRACH towards the UL-Only TRP is received</w:t>
      </w:r>
      <w:r w:rsidR="00BC18D6">
        <w:t>,</w:t>
      </w:r>
      <w:r w:rsidR="000350E2">
        <w:t xml:space="preserve"> the </w:t>
      </w:r>
      <w:r w:rsidR="00BC18D6">
        <w:t>power control loop</w:t>
      </w:r>
      <w:r w:rsidR="00580DCB">
        <w:t xml:space="preserve"> of the UL</w:t>
      </w:r>
      <w:r w:rsidR="00DF614D">
        <w:t xml:space="preserve">-Only </w:t>
      </w:r>
      <w:r w:rsidR="009617A9">
        <w:t>TRP (l=</w:t>
      </w:r>
      <w:r w:rsidR="00DF614D">
        <w:t>1</w:t>
      </w:r>
      <w:r w:rsidR="009617A9">
        <w:t xml:space="preserve">) </w:t>
      </w:r>
      <w:r w:rsidR="00CF4E61">
        <w:t>needs</w:t>
      </w:r>
      <w:r w:rsidR="00CE758E">
        <w:t xml:space="preserve"> to</w:t>
      </w:r>
      <w:r w:rsidR="009617A9">
        <w:t xml:space="preserve"> be reset. </w:t>
      </w:r>
      <w:r w:rsidR="00CE758E">
        <w:t>The UE</w:t>
      </w:r>
      <w:r w:rsidR="00B9340D">
        <w:t xml:space="preserve"> and TRPs were already aware of </w:t>
      </w:r>
      <w:r w:rsidR="00BD6CBB">
        <w:t>CLPC loops and their IDs</w:t>
      </w:r>
      <w:r w:rsidR="006B0278">
        <w:t>,</w:t>
      </w:r>
      <w:r w:rsidR="005B4C97">
        <w:t xml:space="preserve"> and UE </w:t>
      </w:r>
      <w:r w:rsidR="006F56E7">
        <w:t>could</w:t>
      </w:r>
      <w:r w:rsidR="006B0278">
        <w:t xml:space="preserve"> easily reset</w:t>
      </w:r>
      <w:r w:rsidR="006F56E7">
        <w:t xml:space="preserve"> the corresponding CLPC (l=1)</w:t>
      </w:r>
      <w:r w:rsidR="00E038C6">
        <w:t>.</w:t>
      </w:r>
      <w:r w:rsidR="00BC18D6">
        <w:t xml:space="preserve"> </w:t>
      </w:r>
      <w:r w:rsidR="00BA63E4">
        <w:t xml:space="preserve">Thus, we </w:t>
      </w:r>
      <w:r w:rsidR="005838FB">
        <w:t xml:space="preserve">are of the opinion that we don’t need </w:t>
      </w:r>
      <w:r w:rsidR="002D73C0">
        <w:t xml:space="preserve">to specify any additional </w:t>
      </w:r>
      <w:r w:rsidR="00492FF3">
        <w:t>procedure</w:t>
      </w:r>
      <w:r w:rsidR="002D73C0">
        <w:t xml:space="preserve"> on this explicitly</w:t>
      </w:r>
      <w:r w:rsidR="00492FF3">
        <w:t>.</w:t>
      </w:r>
      <w:r w:rsidR="002D73C0">
        <w:t xml:space="preserve"> </w:t>
      </w:r>
      <w:r w:rsidR="005838FB">
        <w:t xml:space="preserve">  </w:t>
      </w:r>
      <w:r w:rsidR="006270C6">
        <w:t xml:space="preserve"> </w:t>
      </w:r>
    </w:p>
    <w:p w14:paraId="6E86310F" w14:textId="77777777" w:rsidR="00C3081D" w:rsidRDefault="00C3081D" w:rsidP="00462299"/>
    <w:p w14:paraId="14D5C32A" w14:textId="79F87F76" w:rsidR="00CB5D60" w:rsidRDefault="00674892" w:rsidP="00CB5D60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b/>
          <w:bCs/>
        </w:rPr>
        <w:t xml:space="preserve">Proposal </w:t>
      </w:r>
      <w:proofErr w:type="gramStart"/>
      <w:r>
        <w:rPr>
          <w:b/>
          <w:bCs/>
        </w:rPr>
        <w:t>1:</w:t>
      </w:r>
      <w:r w:rsidR="00F13EF5">
        <w:rPr>
          <w:b/>
          <w:bCs/>
        </w:rPr>
        <w:t>W</w:t>
      </w:r>
      <w:r w:rsidR="00A1075D">
        <w:rPr>
          <w:b/>
          <w:bCs/>
        </w:rPr>
        <w:t>hen</w:t>
      </w:r>
      <w:proofErr w:type="gramEnd"/>
      <w:r w:rsidR="00A1075D">
        <w:rPr>
          <w:b/>
          <w:bCs/>
        </w:rPr>
        <w:t xml:space="preserve"> </w:t>
      </w:r>
      <w:r w:rsidR="00A1075D" w:rsidRPr="00A1075D">
        <w:rPr>
          <w:b/>
          <w:bCs/>
        </w:rPr>
        <w:t xml:space="preserve">the RAR of the PDCCH Order PRACH </w:t>
      </w:r>
      <w:r w:rsidR="002130E8">
        <w:rPr>
          <w:b/>
          <w:bCs/>
        </w:rPr>
        <w:t>is received</w:t>
      </w:r>
      <w:r w:rsidR="001C6867">
        <w:rPr>
          <w:b/>
          <w:bCs/>
        </w:rPr>
        <w:t xml:space="preserve">, we </w:t>
      </w:r>
      <w:r w:rsidR="0093444C">
        <w:rPr>
          <w:b/>
          <w:bCs/>
        </w:rPr>
        <w:t xml:space="preserve">are of the opinion that </w:t>
      </w:r>
      <w:r w:rsidR="003E62E2">
        <w:rPr>
          <w:b/>
          <w:bCs/>
        </w:rPr>
        <w:t xml:space="preserve">additional procedures are not necessary. </w:t>
      </w:r>
      <w:r w:rsidR="00A43F81">
        <w:rPr>
          <w:b/>
          <w:bCs/>
        </w:rPr>
        <w:t>It could be handled within the UE implementation.</w:t>
      </w:r>
    </w:p>
    <w:p w14:paraId="5F9FE9B6" w14:textId="77777777" w:rsidR="00CB5D60" w:rsidRDefault="00CB5D60" w:rsidP="00462299"/>
    <w:p w14:paraId="09410A49" w14:textId="70C3FFD5" w:rsidR="000326F3" w:rsidRDefault="00E935DE" w:rsidP="00462299">
      <w:r>
        <w:t>The UE</w:t>
      </w:r>
      <w:r w:rsidR="00885318">
        <w:t xml:space="preserve"> may transmit PRACH for various reason</w:t>
      </w:r>
      <w:r w:rsidR="006227E0">
        <w:t xml:space="preserve">s including </w:t>
      </w:r>
      <w:r w:rsidR="000C4040">
        <w:t>P</w:t>
      </w:r>
      <w:r w:rsidR="006227E0">
        <w:t>DCCH</w:t>
      </w:r>
      <w:r w:rsidR="005C5D8A">
        <w:t xml:space="preserve">-order PRACH, RLF recovery, Re-synchronization, </w:t>
      </w:r>
      <w:r w:rsidR="0057481D">
        <w:t xml:space="preserve">HO, etc. In the Asymmetric </w:t>
      </w:r>
      <w:r w:rsidR="00084292">
        <w:t>DL-</w:t>
      </w:r>
      <w:proofErr w:type="spellStart"/>
      <w:r w:rsidR="00084292">
        <w:t>sTRP</w:t>
      </w:r>
      <w:proofErr w:type="spellEnd"/>
      <w:r w:rsidR="00084292">
        <w:t xml:space="preserve"> UL</w:t>
      </w:r>
      <w:r w:rsidR="000326F3">
        <w:t>-</w:t>
      </w:r>
      <w:proofErr w:type="spellStart"/>
      <w:r w:rsidR="00084292">
        <w:t>mTRP</w:t>
      </w:r>
      <w:proofErr w:type="spellEnd"/>
      <w:r w:rsidR="00084292">
        <w:t xml:space="preserve"> scenarios</w:t>
      </w:r>
      <w:r w:rsidR="0057481D">
        <w:t xml:space="preserve"> </w:t>
      </w:r>
      <w:r w:rsidR="001B0CFC">
        <w:t xml:space="preserve">we only </w:t>
      </w:r>
      <w:r w:rsidR="002E5C47">
        <w:t>agreed</w:t>
      </w:r>
      <w:r w:rsidR="00CF6DC5">
        <w:t xml:space="preserve"> CFRA</w:t>
      </w:r>
      <w:r w:rsidR="000326F3">
        <w:t xml:space="preserve"> PDCCH order PRACH</w:t>
      </w:r>
      <w:r w:rsidR="004A724C">
        <w:t xml:space="preserve"> by associating it with the PL-Offset </w:t>
      </w:r>
      <w:r w:rsidR="00244E74">
        <w:t xml:space="preserve">towards the UL-Only TRP. </w:t>
      </w:r>
      <w:r w:rsidR="00EA36C8">
        <w:t xml:space="preserve">It is </w:t>
      </w:r>
      <w:r w:rsidR="00AD000C">
        <w:t xml:space="preserve">good to clarify whether other PRACH types </w:t>
      </w:r>
      <w:r w:rsidR="005A46AE">
        <w:t>can</w:t>
      </w:r>
      <w:r w:rsidR="00541D33">
        <w:t xml:space="preserve"> be used with the PL-offset towards the UL-only TRP</w:t>
      </w:r>
      <w:r w:rsidR="000326F3">
        <w:t xml:space="preserve"> </w:t>
      </w:r>
    </w:p>
    <w:p w14:paraId="5EE9304E" w14:textId="4F190A5A" w:rsidR="002522E1" w:rsidRPr="00F153B7" w:rsidRDefault="00541D33" w:rsidP="00462299">
      <w:pPr>
        <w:rPr>
          <w:b/>
          <w:bCs/>
        </w:rPr>
      </w:pPr>
      <w:r w:rsidRPr="00F153B7">
        <w:rPr>
          <w:b/>
          <w:bCs/>
        </w:rPr>
        <w:t xml:space="preserve">Proposal </w:t>
      </w:r>
      <w:r w:rsidR="00C14A71">
        <w:rPr>
          <w:b/>
          <w:bCs/>
        </w:rPr>
        <w:t>2</w:t>
      </w:r>
      <w:r w:rsidRPr="00F153B7">
        <w:rPr>
          <w:b/>
          <w:bCs/>
        </w:rPr>
        <w:t xml:space="preserve">: </w:t>
      </w:r>
      <w:r w:rsidR="00545839" w:rsidRPr="00F153B7">
        <w:rPr>
          <w:b/>
          <w:bCs/>
        </w:rPr>
        <w:t xml:space="preserve">Clarify </w:t>
      </w:r>
      <w:r w:rsidR="00F153B7" w:rsidRPr="00F153B7">
        <w:rPr>
          <w:b/>
          <w:bCs/>
        </w:rPr>
        <w:t xml:space="preserve">whether the PL-Offset towards UL-Only TRP can be applied to other RACH types. </w:t>
      </w:r>
    </w:p>
    <w:p w14:paraId="19A94C5A" w14:textId="77777777" w:rsidR="002522E1" w:rsidRDefault="002522E1" w:rsidP="00462299"/>
    <w:p w14:paraId="15C1781D" w14:textId="05ED5399" w:rsidR="00384C32" w:rsidRDefault="00384C32" w:rsidP="00462299">
      <w:r>
        <w:t xml:space="preserve">In the asymmetric </w:t>
      </w:r>
      <w:r w:rsidR="008B7479" w:rsidRPr="008B7479">
        <w:t xml:space="preserve">DL </w:t>
      </w:r>
      <w:proofErr w:type="spellStart"/>
      <w:r w:rsidR="008B7479" w:rsidRPr="008B7479">
        <w:t>sTRP</w:t>
      </w:r>
      <w:proofErr w:type="spellEnd"/>
      <w:r w:rsidR="008B7479" w:rsidRPr="008B7479">
        <w:t xml:space="preserve"> / UL </w:t>
      </w:r>
      <w:proofErr w:type="spellStart"/>
      <w:r w:rsidR="008B7479" w:rsidRPr="008B7479">
        <w:t>mTRP</w:t>
      </w:r>
      <w:proofErr w:type="spellEnd"/>
      <w:r w:rsidR="008B7479" w:rsidRPr="008B7479">
        <w:t xml:space="preserve"> </w:t>
      </w:r>
      <w:r>
        <w:t>scenario</w:t>
      </w:r>
      <w:r w:rsidR="00D71885">
        <w:t>,</w:t>
      </w:r>
      <w:r w:rsidR="00D71885" w:rsidRPr="00D71885">
        <w:t xml:space="preserve"> </w:t>
      </w:r>
      <w:r w:rsidR="00E7052A">
        <w:t>as there is no DL transmission from UL-Only TRP</w:t>
      </w:r>
      <w:r w:rsidR="004E7395">
        <w:t xml:space="preserve">, </w:t>
      </w:r>
      <w:r w:rsidR="004E7395" w:rsidRPr="00D71885">
        <w:t xml:space="preserve">the UE </w:t>
      </w:r>
      <w:r w:rsidR="00B61281">
        <w:t>will</w:t>
      </w:r>
      <w:r w:rsidR="004E7395" w:rsidRPr="00D71885">
        <w:t xml:space="preserve"> not have a DL reference timing based on an RS sent by the UL-only TRP</w:t>
      </w:r>
      <w:r w:rsidR="00705114">
        <w:t>. T</w:t>
      </w:r>
      <w:r w:rsidR="004E7395" w:rsidRPr="00D71885">
        <w:t>he error on the transmission timing of the PRACH preamble may be too large</w:t>
      </w:r>
      <w:r w:rsidR="004E7395">
        <w:t xml:space="preserve"> (larger than CP length) in some deployments</w:t>
      </w:r>
      <w:r w:rsidR="004E7395" w:rsidRPr="00D71885">
        <w:t xml:space="preserve">, </w:t>
      </w:r>
      <w:r w:rsidR="00266335">
        <w:t xml:space="preserve">and </w:t>
      </w:r>
      <w:r w:rsidR="00705114">
        <w:t xml:space="preserve">may </w:t>
      </w:r>
      <w:r w:rsidR="004E7395" w:rsidRPr="00D71885">
        <w:t>caus</w:t>
      </w:r>
      <w:r w:rsidR="00705114">
        <w:t>e</w:t>
      </w:r>
      <w:r w:rsidR="004E7395" w:rsidRPr="00D71885">
        <w:t xml:space="preserve"> a) interference, b) the network not being able to detect such RACH preamble,</w:t>
      </w:r>
      <w:r w:rsidR="004E7395">
        <w:t xml:space="preserve"> and c) an increase in the </w:t>
      </w:r>
      <w:r w:rsidR="00F242C2">
        <w:t>P</w:t>
      </w:r>
      <w:r w:rsidR="004E7395">
        <w:t xml:space="preserve">RACH latency. To avoid such situations, we are of the opinion that </w:t>
      </w:r>
      <w:r w:rsidR="00907B4E">
        <w:t xml:space="preserve">an </w:t>
      </w:r>
      <w:r w:rsidR="004E7395">
        <w:t xml:space="preserve">explicit indication of the predefined timing offset </w:t>
      </w:r>
      <w:r w:rsidR="00907B4E">
        <w:t>from the DL</w:t>
      </w:r>
      <w:r w:rsidR="009F0D58">
        <w:t xml:space="preserve"> and UL capable TRP</w:t>
      </w:r>
      <w:r w:rsidR="008311C0">
        <w:t xml:space="preserve"> to UE</w:t>
      </w:r>
      <w:r w:rsidR="009F0D58">
        <w:t xml:space="preserve"> is beneficial.</w:t>
      </w:r>
    </w:p>
    <w:p w14:paraId="6B045312" w14:textId="77777777" w:rsidR="00384C32" w:rsidRDefault="00384C32" w:rsidP="00462299"/>
    <w:p w14:paraId="59AF12D6" w14:textId="3A81887F" w:rsidR="002522E1" w:rsidRDefault="00D55DB2" w:rsidP="00462299">
      <w:r w:rsidRPr="00E962EC">
        <w:rPr>
          <w:b/>
          <w:bCs/>
        </w:rPr>
        <w:t>Proposal 3</w:t>
      </w:r>
      <w:r w:rsidR="00FB245C" w:rsidRPr="00E962EC">
        <w:rPr>
          <w:b/>
          <w:bCs/>
        </w:rPr>
        <w:t xml:space="preserve">. </w:t>
      </w:r>
      <w:r w:rsidR="008311C0" w:rsidRPr="00E962EC">
        <w:rPr>
          <w:b/>
          <w:bCs/>
        </w:rPr>
        <w:t xml:space="preserve">In the asymmetric DL </w:t>
      </w:r>
      <w:proofErr w:type="spellStart"/>
      <w:r w:rsidR="008311C0" w:rsidRPr="00E962EC">
        <w:rPr>
          <w:b/>
          <w:bCs/>
        </w:rPr>
        <w:t>sTRP</w:t>
      </w:r>
      <w:proofErr w:type="spellEnd"/>
      <w:r w:rsidR="008311C0" w:rsidRPr="00E962EC">
        <w:rPr>
          <w:b/>
          <w:bCs/>
        </w:rPr>
        <w:t xml:space="preserve"> / UL </w:t>
      </w:r>
      <w:proofErr w:type="spellStart"/>
      <w:r w:rsidR="008311C0" w:rsidRPr="00E962EC">
        <w:rPr>
          <w:b/>
          <w:bCs/>
        </w:rPr>
        <w:t>mTRP</w:t>
      </w:r>
      <w:proofErr w:type="spellEnd"/>
      <w:r w:rsidR="008311C0" w:rsidRPr="00E962EC">
        <w:rPr>
          <w:b/>
          <w:bCs/>
        </w:rPr>
        <w:t xml:space="preserve"> scenario w</w:t>
      </w:r>
      <w:r w:rsidR="00FB245C" w:rsidRPr="00E962EC">
        <w:rPr>
          <w:b/>
          <w:bCs/>
        </w:rPr>
        <w:t xml:space="preserve">hen </w:t>
      </w:r>
      <w:r w:rsidR="00397341" w:rsidRPr="00E962EC">
        <w:rPr>
          <w:b/>
          <w:bCs/>
        </w:rPr>
        <w:t>UE uses one reference timing for two</w:t>
      </w:r>
      <w:r w:rsidR="006B3D8E" w:rsidRPr="00E962EC">
        <w:rPr>
          <w:b/>
          <w:bCs/>
        </w:rPr>
        <w:t xml:space="preserve"> links</w:t>
      </w:r>
      <w:r w:rsidR="00261D4C" w:rsidRPr="00E962EC">
        <w:rPr>
          <w:b/>
          <w:bCs/>
        </w:rPr>
        <w:t>,</w:t>
      </w:r>
      <w:r w:rsidR="006B3D8E" w:rsidRPr="00E962EC">
        <w:rPr>
          <w:b/>
          <w:bCs/>
        </w:rPr>
        <w:t xml:space="preserve"> the timing error in UE to </w:t>
      </w:r>
      <w:r w:rsidR="003E3A3A" w:rsidRPr="00E962EC">
        <w:rPr>
          <w:b/>
          <w:bCs/>
        </w:rPr>
        <w:t xml:space="preserve">UL-Only TRP link may be larger. In such </w:t>
      </w:r>
      <w:r w:rsidR="00261D4C" w:rsidRPr="00E962EC">
        <w:rPr>
          <w:b/>
          <w:bCs/>
        </w:rPr>
        <w:t>a situation,</w:t>
      </w:r>
      <w:r w:rsidR="003E3A3A" w:rsidRPr="00E962EC">
        <w:rPr>
          <w:b/>
          <w:bCs/>
        </w:rPr>
        <w:t xml:space="preserve"> we propose to have an indication </w:t>
      </w:r>
      <w:r w:rsidR="00261D4C" w:rsidRPr="00E962EC">
        <w:rPr>
          <w:b/>
          <w:bCs/>
        </w:rPr>
        <w:t xml:space="preserve">of the timing offset value </w:t>
      </w:r>
      <w:r w:rsidR="00BF0ED9" w:rsidRPr="00E962EC">
        <w:rPr>
          <w:b/>
          <w:bCs/>
        </w:rPr>
        <w:t xml:space="preserve">from the </w:t>
      </w:r>
      <w:r w:rsidR="00D064AB" w:rsidRPr="00E962EC">
        <w:rPr>
          <w:b/>
          <w:bCs/>
        </w:rPr>
        <w:t xml:space="preserve">DL and UL capable TRP </w:t>
      </w:r>
      <w:r w:rsidR="00F966F3" w:rsidRPr="00E962EC">
        <w:rPr>
          <w:b/>
          <w:bCs/>
        </w:rPr>
        <w:t>to UE</w:t>
      </w:r>
      <w:r w:rsidR="00961D41">
        <w:t>.</w:t>
      </w:r>
      <w:r w:rsidR="00F966F3">
        <w:t xml:space="preserve"> </w:t>
      </w:r>
    </w:p>
    <w:p w14:paraId="4A83CC5C" w14:textId="77777777" w:rsidR="005F2393" w:rsidRDefault="005F2393" w:rsidP="00462299"/>
    <w:p w14:paraId="20EB6675" w14:textId="5E425867" w:rsidR="005F2393" w:rsidRDefault="00A03B76" w:rsidP="005F2393">
      <w:r w:rsidRPr="00A03B76">
        <w:t xml:space="preserve">In the asymmetric DL </w:t>
      </w:r>
      <w:proofErr w:type="spellStart"/>
      <w:r w:rsidRPr="00A03B76">
        <w:t>sTRP</w:t>
      </w:r>
      <w:proofErr w:type="spellEnd"/>
      <w:r w:rsidRPr="00A03B76">
        <w:t xml:space="preserve"> / UL </w:t>
      </w:r>
      <w:proofErr w:type="spellStart"/>
      <w:r w:rsidRPr="00A03B76">
        <w:t>mTRP</w:t>
      </w:r>
      <w:proofErr w:type="spellEnd"/>
      <w:r w:rsidRPr="00A03B76">
        <w:t xml:space="preserve"> scenario</w:t>
      </w:r>
      <w:r>
        <w:t xml:space="preserve">, </w:t>
      </w:r>
      <w:r w:rsidR="00E743C3">
        <w:t xml:space="preserve">The UL-Only TRP doesn’t </w:t>
      </w:r>
      <w:r w:rsidR="00DD7007">
        <w:t>transmit</w:t>
      </w:r>
      <w:r w:rsidR="00E743C3">
        <w:t xml:space="preserve"> any signals in the DL. </w:t>
      </w:r>
      <w:r w:rsidR="00DD7007">
        <w:t>T</w:t>
      </w:r>
      <w:r w:rsidR="00D61891">
        <w:t xml:space="preserve">he UL/DL capable TRP indicates </w:t>
      </w:r>
      <w:r w:rsidR="00E743C3">
        <w:t xml:space="preserve">the </w:t>
      </w:r>
      <w:r w:rsidR="00DD7007">
        <w:t xml:space="preserve">pathloss offset to UE </w:t>
      </w:r>
      <w:r w:rsidR="009229A2">
        <w:t xml:space="preserve">for </w:t>
      </w:r>
      <w:r w:rsidR="00A65B49">
        <w:t>applying</w:t>
      </w:r>
      <w:r w:rsidR="009229A2">
        <w:t xml:space="preserve"> more accurate pathloss towards </w:t>
      </w:r>
      <w:r w:rsidR="00A65B49">
        <w:t>the UL-Only TRP.</w:t>
      </w:r>
      <w:r w:rsidR="00C15D9E">
        <w:t xml:space="preserve"> In some scenarios </w:t>
      </w:r>
      <w:proofErr w:type="gramStart"/>
      <w:r w:rsidR="00C15D9E">
        <w:t>The</w:t>
      </w:r>
      <w:proofErr w:type="gramEnd"/>
      <w:r w:rsidR="00C15D9E">
        <w:t xml:space="preserve"> UL-only </w:t>
      </w:r>
      <w:r w:rsidR="00882ED9">
        <w:t xml:space="preserve">TRP and DL/UL capable TRP </w:t>
      </w:r>
      <w:r w:rsidR="00113DB4">
        <w:t>may operate in different frequency re</w:t>
      </w:r>
      <w:r w:rsidR="00197FEF">
        <w:t xml:space="preserve">sources (CC or BWP, etc.). In such </w:t>
      </w:r>
      <w:r w:rsidR="002070D7">
        <w:t xml:space="preserve">a </w:t>
      </w:r>
      <w:r w:rsidR="00197FEF">
        <w:t>cas</w:t>
      </w:r>
      <w:r w:rsidR="00604EB7">
        <w:t xml:space="preserve">e, a frequency correction </w:t>
      </w:r>
      <w:r w:rsidR="00960E98">
        <w:t>needs</w:t>
      </w:r>
      <w:r w:rsidR="00604EB7">
        <w:t xml:space="preserve"> to </w:t>
      </w:r>
      <w:r w:rsidR="00960E98">
        <w:t xml:space="preserve">be applied to </w:t>
      </w:r>
      <w:r w:rsidR="00604EB7">
        <w:t>the pathloss offset</w:t>
      </w:r>
      <w:r w:rsidR="00960E98">
        <w:t xml:space="preserve"> to make it more accurate.</w:t>
      </w:r>
      <w:r w:rsidR="002070D7">
        <w:t xml:space="preserve"> We propose to </w:t>
      </w:r>
      <w:r w:rsidR="004F115C">
        <w:t xml:space="preserve">add a note </w:t>
      </w:r>
      <w:r w:rsidR="00685E9C">
        <w:t xml:space="preserve">or clarification </w:t>
      </w:r>
      <w:r w:rsidR="00A463C5">
        <w:t xml:space="preserve">in TS 38.213 </w:t>
      </w:r>
      <w:r w:rsidR="00C15D9E">
        <w:t xml:space="preserve"> </w:t>
      </w:r>
    </w:p>
    <w:p w14:paraId="70DE72EA" w14:textId="7AA54420" w:rsidR="005F2393" w:rsidRPr="0017285E" w:rsidRDefault="00FA27D5" w:rsidP="00462299">
      <w:pPr>
        <w:rPr>
          <w:b/>
          <w:bCs/>
        </w:rPr>
      </w:pPr>
      <w:r w:rsidRPr="0017285E">
        <w:rPr>
          <w:b/>
          <w:bCs/>
        </w:rPr>
        <w:t>Proposal 4</w:t>
      </w:r>
      <w:r w:rsidR="00335AB1" w:rsidRPr="0017285E">
        <w:rPr>
          <w:b/>
          <w:bCs/>
        </w:rPr>
        <w:t>.</w:t>
      </w:r>
      <w:r w:rsidR="00AF6B5F">
        <w:rPr>
          <w:b/>
          <w:bCs/>
        </w:rPr>
        <w:t xml:space="preserve"> </w:t>
      </w:r>
      <w:r w:rsidR="003B588B" w:rsidRPr="0017285E">
        <w:rPr>
          <w:b/>
          <w:bCs/>
        </w:rPr>
        <w:t xml:space="preserve">In the asymmetric DL </w:t>
      </w:r>
      <w:proofErr w:type="spellStart"/>
      <w:r w:rsidR="003B588B" w:rsidRPr="0017285E">
        <w:rPr>
          <w:b/>
          <w:bCs/>
        </w:rPr>
        <w:t>sTRP</w:t>
      </w:r>
      <w:proofErr w:type="spellEnd"/>
      <w:r w:rsidR="003B588B" w:rsidRPr="0017285E">
        <w:rPr>
          <w:b/>
          <w:bCs/>
        </w:rPr>
        <w:t xml:space="preserve"> / UL </w:t>
      </w:r>
      <w:proofErr w:type="spellStart"/>
      <w:r w:rsidR="003B588B" w:rsidRPr="0017285E">
        <w:rPr>
          <w:b/>
          <w:bCs/>
        </w:rPr>
        <w:t>mTRP</w:t>
      </w:r>
      <w:proofErr w:type="spellEnd"/>
      <w:r w:rsidR="003B588B" w:rsidRPr="0017285E">
        <w:rPr>
          <w:b/>
          <w:bCs/>
        </w:rPr>
        <w:t xml:space="preserve"> scenario, if the DL/UL TRP and </w:t>
      </w:r>
      <w:r w:rsidR="00B51BBE" w:rsidRPr="0017285E">
        <w:rPr>
          <w:b/>
          <w:bCs/>
        </w:rPr>
        <w:t xml:space="preserve">UL-Only TRPs are operating in </w:t>
      </w:r>
      <w:r w:rsidR="0084363E" w:rsidRPr="0017285E">
        <w:rPr>
          <w:b/>
          <w:bCs/>
        </w:rPr>
        <w:t>different frequencies</w:t>
      </w:r>
      <w:r w:rsidR="003D0492">
        <w:rPr>
          <w:b/>
          <w:bCs/>
        </w:rPr>
        <w:t>,</w:t>
      </w:r>
      <w:r w:rsidR="0084363E" w:rsidRPr="0017285E">
        <w:rPr>
          <w:b/>
          <w:bCs/>
        </w:rPr>
        <w:t xml:space="preserve"> for </w:t>
      </w:r>
      <w:r w:rsidR="003D0492" w:rsidRPr="0017285E">
        <w:rPr>
          <w:b/>
          <w:bCs/>
        </w:rPr>
        <w:t>example</w:t>
      </w:r>
      <w:r w:rsidR="0084363E" w:rsidRPr="0017285E">
        <w:rPr>
          <w:b/>
          <w:bCs/>
        </w:rPr>
        <w:t xml:space="preserve"> CC or BWP</w:t>
      </w:r>
      <w:r w:rsidR="003D0492" w:rsidRPr="0017285E">
        <w:rPr>
          <w:b/>
          <w:bCs/>
        </w:rPr>
        <w:t xml:space="preserve">, the </w:t>
      </w:r>
      <w:r w:rsidR="0017285E" w:rsidRPr="0017285E">
        <w:rPr>
          <w:b/>
          <w:bCs/>
        </w:rPr>
        <w:t>corresponding frequency</w:t>
      </w:r>
      <w:r w:rsidR="003D0492">
        <w:rPr>
          <w:b/>
          <w:bCs/>
        </w:rPr>
        <w:t>-</w:t>
      </w:r>
      <w:r w:rsidR="0017285E" w:rsidRPr="0017285E">
        <w:rPr>
          <w:b/>
          <w:bCs/>
        </w:rPr>
        <w:t xml:space="preserve">dependent correction will be applied to </w:t>
      </w:r>
      <w:r w:rsidR="003D0492">
        <w:rPr>
          <w:b/>
          <w:bCs/>
        </w:rPr>
        <w:t xml:space="preserve">the </w:t>
      </w:r>
      <w:r w:rsidR="0017285E" w:rsidRPr="0017285E">
        <w:rPr>
          <w:b/>
          <w:bCs/>
        </w:rPr>
        <w:t>PL-Offset value.</w:t>
      </w:r>
    </w:p>
    <w:p w14:paraId="10445A01" w14:textId="65BF2491" w:rsidR="00885580" w:rsidRDefault="007820D0" w:rsidP="00090989">
      <w:pPr>
        <w:pStyle w:val="Heading1"/>
      </w:pPr>
      <w:r>
        <w:t>Conclusion</w:t>
      </w:r>
    </w:p>
    <w:p w14:paraId="0F40B8B6" w14:textId="7FEA36A2" w:rsidR="00413DD3" w:rsidRDefault="00497426" w:rsidP="003A4C13">
      <w:r>
        <w:t>In this contribution</w:t>
      </w:r>
      <w:r w:rsidR="00AF6272">
        <w:t>,</w:t>
      </w:r>
      <w:r>
        <w:t xml:space="preserve"> </w:t>
      </w:r>
      <w:r w:rsidR="00413DD3">
        <w:t xml:space="preserve">we make </w:t>
      </w:r>
      <w:r w:rsidR="00BE214C">
        <w:t xml:space="preserve">the </w:t>
      </w:r>
      <w:r w:rsidR="00413DD3">
        <w:t xml:space="preserve">following </w:t>
      </w:r>
      <w:r w:rsidR="0099795E">
        <w:t>proposals. Please consider adopting them.</w:t>
      </w:r>
    </w:p>
    <w:p w14:paraId="6EEE75EC" w14:textId="7A648C0D" w:rsidR="00EE0F79" w:rsidRDefault="00057E36" w:rsidP="000540E4">
      <w:pPr>
        <w:rPr>
          <w:b/>
          <w:bCs/>
        </w:rPr>
      </w:pPr>
      <w:r w:rsidRPr="00057E36">
        <w:rPr>
          <w:b/>
          <w:bCs/>
        </w:rPr>
        <w:t xml:space="preserve">Proposal </w:t>
      </w:r>
      <w:proofErr w:type="gramStart"/>
      <w:r w:rsidRPr="00057E36">
        <w:rPr>
          <w:b/>
          <w:bCs/>
        </w:rPr>
        <w:t>1:When</w:t>
      </w:r>
      <w:proofErr w:type="gramEnd"/>
      <w:r w:rsidRPr="00057E36">
        <w:rPr>
          <w:b/>
          <w:bCs/>
        </w:rPr>
        <w:t xml:space="preserve"> the RAR of the PDCCH Order PRACH is received, we are of the opinion that additional procedures are not necessary. It could be handled within the UE implementation.</w:t>
      </w:r>
    </w:p>
    <w:p w14:paraId="0E465639" w14:textId="1230BEF0" w:rsidR="00E0756B" w:rsidRDefault="00057E36" w:rsidP="000540E4">
      <w:pPr>
        <w:rPr>
          <w:b/>
          <w:bCs/>
        </w:rPr>
      </w:pPr>
      <w:r w:rsidRPr="00057E36">
        <w:rPr>
          <w:b/>
          <w:bCs/>
        </w:rPr>
        <w:lastRenderedPageBreak/>
        <w:t xml:space="preserve">Proposal 2: Clarify whether the PL-Offset towards UL-Only TRP can be applied to other RACH types. </w:t>
      </w:r>
    </w:p>
    <w:p w14:paraId="349774AA" w14:textId="77777777" w:rsidR="00057E36" w:rsidRDefault="00057E36" w:rsidP="000540E4">
      <w:pPr>
        <w:rPr>
          <w:b/>
          <w:bCs/>
        </w:rPr>
      </w:pPr>
      <w:r w:rsidRPr="00057E36">
        <w:rPr>
          <w:b/>
          <w:bCs/>
        </w:rPr>
        <w:t xml:space="preserve">Proposal 3. In the asymmetric DL </w:t>
      </w:r>
      <w:proofErr w:type="spellStart"/>
      <w:r w:rsidRPr="00057E36">
        <w:rPr>
          <w:b/>
          <w:bCs/>
        </w:rPr>
        <w:t>sTRP</w:t>
      </w:r>
      <w:proofErr w:type="spellEnd"/>
      <w:r w:rsidRPr="00057E36">
        <w:rPr>
          <w:b/>
          <w:bCs/>
        </w:rPr>
        <w:t xml:space="preserve"> / UL </w:t>
      </w:r>
      <w:proofErr w:type="spellStart"/>
      <w:r w:rsidRPr="00057E36">
        <w:rPr>
          <w:b/>
          <w:bCs/>
        </w:rPr>
        <w:t>mTRP</w:t>
      </w:r>
      <w:proofErr w:type="spellEnd"/>
      <w:r w:rsidRPr="00057E36">
        <w:rPr>
          <w:b/>
          <w:bCs/>
        </w:rPr>
        <w:t xml:space="preserve"> scenario when UE uses one reference timing for two links, the timing error in UE to UL-Only TRP link may be larger. In such a situation, we propose to have an indication of the timing offset value from the DL and UL capable TRP to UE. </w:t>
      </w:r>
    </w:p>
    <w:p w14:paraId="4EE4A648" w14:textId="79EE80B7" w:rsidR="00057E36" w:rsidRDefault="00472E95" w:rsidP="000540E4">
      <w:pPr>
        <w:rPr>
          <w:b/>
          <w:bCs/>
        </w:rPr>
      </w:pPr>
      <w:r w:rsidRPr="00472E95">
        <w:rPr>
          <w:b/>
          <w:bCs/>
        </w:rPr>
        <w:t xml:space="preserve">Proposal 4. In the asymmetric DL </w:t>
      </w:r>
      <w:proofErr w:type="spellStart"/>
      <w:r w:rsidRPr="00472E95">
        <w:rPr>
          <w:b/>
          <w:bCs/>
        </w:rPr>
        <w:t>sTRP</w:t>
      </w:r>
      <w:proofErr w:type="spellEnd"/>
      <w:r w:rsidRPr="00472E95">
        <w:rPr>
          <w:b/>
          <w:bCs/>
        </w:rPr>
        <w:t xml:space="preserve"> / UL </w:t>
      </w:r>
      <w:proofErr w:type="spellStart"/>
      <w:r w:rsidRPr="00472E95">
        <w:rPr>
          <w:b/>
          <w:bCs/>
        </w:rPr>
        <w:t>mTRP</w:t>
      </w:r>
      <w:proofErr w:type="spellEnd"/>
      <w:r w:rsidRPr="00472E95">
        <w:rPr>
          <w:b/>
          <w:bCs/>
        </w:rPr>
        <w:t xml:space="preserve"> scenario, if the DL/UL TRP and UL-Only TRPs are operating in different frequencies, for example CC or BWP, the corresponding frequency-dependent correction will be applied to the PL-Offset value.</w:t>
      </w:r>
    </w:p>
    <w:p w14:paraId="2F345070" w14:textId="4B475462" w:rsidR="00E0756B" w:rsidRDefault="00E0756B" w:rsidP="000540E4">
      <w:pPr>
        <w:rPr>
          <w:b/>
          <w:bCs/>
          <w:lang w:val="en-US"/>
        </w:rPr>
      </w:pP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77D2E10A" w14:textId="02000692" w:rsidR="00FC5945" w:rsidRDefault="00340976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2" w:name="_Hlk146225683"/>
      <w:r>
        <w:rPr>
          <w:sz w:val="20"/>
          <w:szCs w:val="20"/>
          <w:lang w:val="en-US"/>
        </w:rPr>
        <w:t xml:space="preserve"> </w:t>
      </w:r>
      <w:r w:rsidR="00FC5945" w:rsidRPr="00FC5945">
        <w:rPr>
          <w:sz w:val="20"/>
          <w:szCs w:val="20"/>
          <w:lang w:val="en-US"/>
        </w:rPr>
        <w:t>R</w:t>
      </w:r>
      <w:r w:rsidR="00073279">
        <w:rPr>
          <w:sz w:val="20"/>
          <w:szCs w:val="20"/>
          <w:lang w:val="en-US"/>
        </w:rPr>
        <w:t>P</w:t>
      </w:r>
      <w:r w:rsidR="00FC5945" w:rsidRPr="00FC5945">
        <w:rPr>
          <w:sz w:val="20"/>
          <w:szCs w:val="20"/>
          <w:lang w:val="en-US"/>
        </w:rPr>
        <w:t>-</w:t>
      </w:r>
      <w:r w:rsidR="002F41C7" w:rsidRPr="002F41C7">
        <w:rPr>
          <w:sz w:val="20"/>
          <w:szCs w:val="20"/>
          <w:lang w:val="en-US"/>
        </w:rPr>
        <w:t>234007</w:t>
      </w:r>
      <w:r w:rsidR="00FC5945" w:rsidRPr="00FC5945">
        <w:rPr>
          <w:sz w:val="20"/>
          <w:szCs w:val="20"/>
          <w:lang w:val="en-US"/>
        </w:rPr>
        <w:tab/>
      </w:r>
      <w:r w:rsidR="002F41C7" w:rsidRPr="002F41C7">
        <w:rPr>
          <w:sz w:val="20"/>
          <w:szCs w:val="20"/>
          <w:lang w:val="en-US"/>
        </w:rPr>
        <w:t>New WID: NR MIMO Phase 5</w:t>
      </w:r>
    </w:p>
    <w:bookmarkEnd w:id="2"/>
    <w:p w14:paraId="080DD9B4" w14:textId="7503C2D3" w:rsidR="000015DD" w:rsidRDefault="000225B1" w:rsidP="00340976">
      <w:pPr>
        <w:overflowPunct/>
        <w:autoSpaceDE/>
        <w:autoSpaceDN/>
        <w:adjustRightInd/>
        <w:spacing w:after="0"/>
        <w:textAlignment w:val="auto"/>
      </w:pPr>
      <w:r>
        <w:t>[2</w:t>
      </w:r>
      <w:proofErr w:type="gramStart"/>
      <w:r w:rsidR="005E57C6">
        <w:t xml:space="preserve">] </w:t>
      </w:r>
      <w:r w:rsidR="00340976">
        <w:t xml:space="preserve"> </w:t>
      </w:r>
      <w:r w:rsidR="005E57C6" w:rsidRPr="0091685F">
        <w:t>RP</w:t>
      </w:r>
      <w:proofErr w:type="gramEnd"/>
      <w:r w:rsidR="005E57C6" w:rsidRPr="0091685F">
        <w:t>-242394</w:t>
      </w:r>
      <w:r w:rsidR="005E57C6">
        <w:t xml:space="preserve"> The amended </w:t>
      </w:r>
      <w:r w:rsidR="00340976" w:rsidRPr="00340976">
        <w:t>Rel-19 MIMO Phase 5 WI</w:t>
      </w:r>
    </w:p>
    <w:sectPr w:rsidR="000015DD" w:rsidSect="0086005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8124" w14:textId="77777777" w:rsidR="005D4983" w:rsidRDefault="005D4983">
      <w:r>
        <w:separator/>
      </w:r>
    </w:p>
  </w:endnote>
  <w:endnote w:type="continuationSeparator" w:id="0">
    <w:p w14:paraId="09CB45D4" w14:textId="77777777" w:rsidR="005D4983" w:rsidRDefault="005D4983">
      <w:r>
        <w:continuationSeparator/>
      </w:r>
    </w:p>
  </w:endnote>
  <w:endnote w:type="continuationNotice" w:id="1">
    <w:p w14:paraId="51B87769" w14:textId="77777777" w:rsidR="005D4983" w:rsidRDefault="005D49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C81E3" w14:textId="77777777" w:rsidR="005D4983" w:rsidRDefault="005D4983">
      <w:r>
        <w:separator/>
      </w:r>
    </w:p>
  </w:footnote>
  <w:footnote w:type="continuationSeparator" w:id="0">
    <w:p w14:paraId="206FB568" w14:textId="77777777" w:rsidR="005D4983" w:rsidRDefault="005D4983">
      <w:r>
        <w:continuationSeparator/>
      </w:r>
    </w:p>
  </w:footnote>
  <w:footnote w:type="continuationNotice" w:id="1">
    <w:p w14:paraId="26382D3B" w14:textId="77777777" w:rsidR="005D4983" w:rsidRDefault="005D49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4532"/>
    <w:multiLevelType w:val="hybridMultilevel"/>
    <w:tmpl w:val="B714FA32"/>
    <w:lvl w:ilvl="0" w:tplc="FDDEE1A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687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4E5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641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A281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4660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56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2B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4203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B65B1B"/>
    <w:multiLevelType w:val="multilevel"/>
    <w:tmpl w:val="1BB65B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5000471"/>
    <w:multiLevelType w:val="hybridMultilevel"/>
    <w:tmpl w:val="44A6E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048A6"/>
    <w:multiLevelType w:val="hybridMultilevel"/>
    <w:tmpl w:val="9DBEF4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13146D"/>
    <w:multiLevelType w:val="multilevel"/>
    <w:tmpl w:val="581314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173CA3"/>
    <w:multiLevelType w:val="multilevel"/>
    <w:tmpl w:val="72173C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D96C9B"/>
    <w:multiLevelType w:val="multilevel"/>
    <w:tmpl w:val="74D96C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4"/>
  </w:num>
  <w:num w:numId="2" w16cid:durableId="357124585">
    <w:abstractNumId w:val="7"/>
  </w:num>
  <w:num w:numId="3" w16cid:durableId="1559780918">
    <w:abstractNumId w:val="0"/>
  </w:num>
  <w:num w:numId="4" w16cid:durableId="718750690">
    <w:abstractNumId w:val="10"/>
  </w:num>
  <w:num w:numId="5" w16cid:durableId="1547567976">
    <w:abstractNumId w:val="5"/>
  </w:num>
  <w:num w:numId="6" w16cid:durableId="397674031">
    <w:abstractNumId w:val="2"/>
  </w:num>
  <w:num w:numId="7" w16cid:durableId="78329890">
    <w:abstractNumId w:val="8"/>
  </w:num>
  <w:num w:numId="8" w16cid:durableId="1966547200">
    <w:abstractNumId w:val="6"/>
  </w:num>
  <w:num w:numId="9" w16cid:durableId="607128854">
    <w:abstractNumId w:val="3"/>
  </w:num>
  <w:num w:numId="10" w16cid:durableId="285738109">
    <w:abstractNumId w:val="1"/>
  </w:num>
  <w:num w:numId="11" w16cid:durableId="1644388957">
    <w:abstractNumId w:val="11"/>
  </w:num>
  <w:num w:numId="12" w16cid:durableId="1260676013">
    <w:abstractNumId w:val="12"/>
  </w:num>
  <w:num w:numId="13" w16cid:durableId="40279909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07"/>
    <w:rsid w:val="0000159F"/>
    <w:rsid w:val="000015DD"/>
    <w:rsid w:val="000029FC"/>
    <w:rsid w:val="00002A5B"/>
    <w:rsid w:val="00003E20"/>
    <w:rsid w:val="000043FF"/>
    <w:rsid w:val="00004AC8"/>
    <w:rsid w:val="00005376"/>
    <w:rsid w:val="000053BA"/>
    <w:rsid w:val="00005B9F"/>
    <w:rsid w:val="00006055"/>
    <w:rsid w:val="000065AD"/>
    <w:rsid w:val="00006AD4"/>
    <w:rsid w:val="00006CB9"/>
    <w:rsid w:val="000072C3"/>
    <w:rsid w:val="000074C4"/>
    <w:rsid w:val="00007614"/>
    <w:rsid w:val="0000772F"/>
    <w:rsid w:val="000077D7"/>
    <w:rsid w:val="000079A6"/>
    <w:rsid w:val="00010E2C"/>
    <w:rsid w:val="000113E1"/>
    <w:rsid w:val="00011BB2"/>
    <w:rsid w:val="00012002"/>
    <w:rsid w:val="0001244E"/>
    <w:rsid w:val="00012505"/>
    <w:rsid w:val="00012685"/>
    <w:rsid w:val="00012C4F"/>
    <w:rsid w:val="000130C3"/>
    <w:rsid w:val="000131D1"/>
    <w:rsid w:val="00013455"/>
    <w:rsid w:val="00013463"/>
    <w:rsid w:val="000134E3"/>
    <w:rsid w:val="00013632"/>
    <w:rsid w:val="00013C80"/>
    <w:rsid w:val="00013F5E"/>
    <w:rsid w:val="0001403F"/>
    <w:rsid w:val="0001487F"/>
    <w:rsid w:val="00014F35"/>
    <w:rsid w:val="00015C39"/>
    <w:rsid w:val="00015F98"/>
    <w:rsid w:val="000166AC"/>
    <w:rsid w:val="00016C4F"/>
    <w:rsid w:val="00017B7F"/>
    <w:rsid w:val="00017EDA"/>
    <w:rsid w:val="0002005B"/>
    <w:rsid w:val="000212A5"/>
    <w:rsid w:val="0002152F"/>
    <w:rsid w:val="000225B1"/>
    <w:rsid w:val="00022B8C"/>
    <w:rsid w:val="00022F7B"/>
    <w:rsid w:val="00023742"/>
    <w:rsid w:val="00024096"/>
    <w:rsid w:val="00024AEF"/>
    <w:rsid w:val="00026BA7"/>
    <w:rsid w:val="00026C65"/>
    <w:rsid w:val="00026CA9"/>
    <w:rsid w:val="00026F05"/>
    <w:rsid w:val="00026F98"/>
    <w:rsid w:val="0002770F"/>
    <w:rsid w:val="00027755"/>
    <w:rsid w:val="00027864"/>
    <w:rsid w:val="0002789E"/>
    <w:rsid w:val="000279C5"/>
    <w:rsid w:val="00030048"/>
    <w:rsid w:val="000305D3"/>
    <w:rsid w:val="0003072D"/>
    <w:rsid w:val="00030BCC"/>
    <w:rsid w:val="000314CD"/>
    <w:rsid w:val="000314D2"/>
    <w:rsid w:val="000317BF"/>
    <w:rsid w:val="000319B8"/>
    <w:rsid w:val="00031CC8"/>
    <w:rsid w:val="000326F3"/>
    <w:rsid w:val="0003332B"/>
    <w:rsid w:val="00033544"/>
    <w:rsid w:val="00033B65"/>
    <w:rsid w:val="0003479E"/>
    <w:rsid w:val="000350E2"/>
    <w:rsid w:val="00035691"/>
    <w:rsid w:val="0003657B"/>
    <w:rsid w:val="0003682D"/>
    <w:rsid w:val="000369DD"/>
    <w:rsid w:val="00036A86"/>
    <w:rsid w:val="000375C5"/>
    <w:rsid w:val="0003767C"/>
    <w:rsid w:val="00037F14"/>
    <w:rsid w:val="0004051C"/>
    <w:rsid w:val="00040833"/>
    <w:rsid w:val="00040F4F"/>
    <w:rsid w:val="0004132D"/>
    <w:rsid w:val="00041C9D"/>
    <w:rsid w:val="00042553"/>
    <w:rsid w:val="00043AB4"/>
    <w:rsid w:val="0004449D"/>
    <w:rsid w:val="0004489E"/>
    <w:rsid w:val="00044CFA"/>
    <w:rsid w:val="000454E0"/>
    <w:rsid w:val="0004584D"/>
    <w:rsid w:val="000459C7"/>
    <w:rsid w:val="00046630"/>
    <w:rsid w:val="00046C80"/>
    <w:rsid w:val="000473D8"/>
    <w:rsid w:val="00050103"/>
    <w:rsid w:val="00050112"/>
    <w:rsid w:val="00050276"/>
    <w:rsid w:val="00050466"/>
    <w:rsid w:val="000505CC"/>
    <w:rsid w:val="000511F9"/>
    <w:rsid w:val="000515F7"/>
    <w:rsid w:val="000516C0"/>
    <w:rsid w:val="00051B32"/>
    <w:rsid w:val="00051D7C"/>
    <w:rsid w:val="0005230E"/>
    <w:rsid w:val="00052850"/>
    <w:rsid w:val="000528A2"/>
    <w:rsid w:val="00052BBA"/>
    <w:rsid w:val="00052CDB"/>
    <w:rsid w:val="00053588"/>
    <w:rsid w:val="00053ECC"/>
    <w:rsid w:val="000540E4"/>
    <w:rsid w:val="00054A00"/>
    <w:rsid w:val="00054B05"/>
    <w:rsid w:val="00054D9D"/>
    <w:rsid w:val="00055676"/>
    <w:rsid w:val="00056544"/>
    <w:rsid w:val="00056BDE"/>
    <w:rsid w:val="00057E36"/>
    <w:rsid w:val="000601E4"/>
    <w:rsid w:val="00060D8E"/>
    <w:rsid w:val="00062159"/>
    <w:rsid w:val="0006220D"/>
    <w:rsid w:val="00062328"/>
    <w:rsid w:val="00062AE8"/>
    <w:rsid w:val="00062DE8"/>
    <w:rsid w:val="00063D9E"/>
    <w:rsid w:val="0006474C"/>
    <w:rsid w:val="00064AD3"/>
    <w:rsid w:val="00064EB4"/>
    <w:rsid w:val="00065088"/>
    <w:rsid w:val="000652D3"/>
    <w:rsid w:val="000654A0"/>
    <w:rsid w:val="000656C4"/>
    <w:rsid w:val="00065E0D"/>
    <w:rsid w:val="00065E94"/>
    <w:rsid w:val="0006648A"/>
    <w:rsid w:val="00066719"/>
    <w:rsid w:val="00066BDE"/>
    <w:rsid w:val="0006752E"/>
    <w:rsid w:val="000675D7"/>
    <w:rsid w:val="000679F4"/>
    <w:rsid w:val="000701AD"/>
    <w:rsid w:val="0007070C"/>
    <w:rsid w:val="000707CA"/>
    <w:rsid w:val="00070D21"/>
    <w:rsid w:val="000717FB"/>
    <w:rsid w:val="000719BF"/>
    <w:rsid w:val="00071D7F"/>
    <w:rsid w:val="00072089"/>
    <w:rsid w:val="0007208A"/>
    <w:rsid w:val="00072091"/>
    <w:rsid w:val="0007213C"/>
    <w:rsid w:val="00072BBA"/>
    <w:rsid w:val="00072FF5"/>
    <w:rsid w:val="000730DC"/>
    <w:rsid w:val="00073279"/>
    <w:rsid w:val="00073835"/>
    <w:rsid w:val="00075965"/>
    <w:rsid w:val="00075D50"/>
    <w:rsid w:val="00075FDA"/>
    <w:rsid w:val="00076386"/>
    <w:rsid w:val="00076D82"/>
    <w:rsid w:val="0008089A"/>
    <w:rsid w:val="000810CD"/>
    <w:rsid w:val="00081AE3"/>
    <w:rsid w:val="00081EC2"/>
    <w:rsid w:val="00082154"/>
    <w:rsid w:val="00082223"/>
    <w:rsid w:val="00082A0A"/>
    <w:rsid w:val="00083800"/>
    <w:rsid w:val="00084292"/>
    <w:rsid w:val="00084A65"/>
    <w:rsid w:val="00084F5E"/>
    <w:rsid w:val="0008559A"/>
    <w:rsid w:val="0008576C"/>
    <w:rsid w:val="00086CF6"/>
    <w:rsid w:val="000902C2"/>
    <w:rsid w:val="00090989"/>
    <w:rsid w:val="000916DD"/>
    <w:rsid w:val="000919BA"/>
    <w:rsid w:val="00091A92"/>
    <w:rsid w:val="00092501"/>
    <w:rsid w:val="00093C49"/>
    <w:rsid w:val="000943FC"/>
    <w:rsid w:val="00095996"/>
    <w:rsid w:val="00095A80"/>
    <w:rsid w:val="0009607C"/>
    <w:rsid w:val="000973E1"/>
    <w:rsid w:val="00097700"/>
    <w:rsid w:val="00097D4E"/>
    <w:rsid w:val="000A07BB"/>
    <w:rsid w:val="000A13AD"/>
    <w:rsid w:val="000A1402"/>
    <w:rsid w:val="000A1DB6"/>
    <w:rsid w:val="000A20BA"/>
    <w:rsid w:val="000A245A"/>
    <w:rsid w:val="000A262C"/>
    <w:rsid w:val="000A26B5"/>
    <w:rsid w:val="000A3204"/>
    <w:rsid w:val="000A3C8D"/>
    <w:rsid w:val="000A3DFE"/>
    <w:rsid w:val="000A40EC"/>
    <w:rsid w:val="000A4185"/>
    <w:rsid w:val="000A44C9"/>
    <w:rsid w:val="000A52CA"/>
    <w:rsid w:val="000A54EE"/>
    <w:rsid w:val="000A5E28"/>
    <w:rsid w:val="000A6A23"/>
    <w:rsid w:val="000A6C2E"/>
    <w:rsid w:val="000A7733"/>
    <w:rsid w:val="000A7BC5"/>
    <w:rsid w:val="000B0989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4C75"/>
    <w:rsid w:val="000B4C9A"/>
    <w:rsid w:val="000B50C3"/>
    <w:rsid w:val="000B5AC9"/>
    <w:rsid w:val="000B5F0A"/>
    <w:rsid w:val="000B6D37"/>
    <w:rsid w:val="000B6D65"/>
    <w:rsid w:val="000B743C"/>
    <w:rsid w:val="000C0245"/>
    <w:rsid w:val="000C137E"/>
    <w:rsid w:val="000C1D59"/>
    <w:rsid w:val="000C1DA2"/>
    <w:rsid w:val="000C1F38"/>
    <w:rsid w:val="000C2B09"/>
    <w:rsid w:val="000C30CF"/>
    <w:rsid w:val="000C4040"/>
    <w:rsid w:val="000C4896"/>
    <w:rsid w:val="000C501D"/>
    <w:rsid w:val="000C5348"/>
    <w:rsid w:val="000C545B"/>
    <w:rsid w:val="000C5B5B"/>
    <w:rsid w:val="000C5CBA"/>
    <w:rsid w:val="000C686C"/>
    <w:rsid w:val="000C7218"/>
    <w:rsid w:val="000C74BA"/>
    <w:rsid w:val="000C7531"/>
    <w:rsid w:val="000C7BA7"/>
    <w:rsid w:val="000C7C3F"/>
    <w:rsid w:val="000D0BD6"/>
    <w:rsid w:val="000D0C61"/>
    <w:rsid w:val="000D1090"/>
    <w:rsid w:val="000D1440"/>
    <w:rsid w:val="000D17BB"/>
    <w:rsid w:val="000D27AD"/>
    <w:rsid w:val="000D2830"/>
    <w:rsid w:val="000D29D1"/>
    <w:rsid w:val="000D2B0A"/>
    <w:rsid w:val="000D3286"/>
    <w:rsid w:val="000D344D"/>
    <w:rsid w:val="000D3942"/>
    <w:rsid w:val="000D40E7"/>
    <w:rsid w:val="000D584F"/>
    <w:rsid w:val="000D598D"/>
    <w:rsid w:val="000D6646"/>
    <w:rsid w:val="000D6D8D"/>
    <w:rsid w:val="000D76BC"/>
    <w:rsid w:val="000D7750"/>
    <w:rsid w:val="000E071E"/>
    <w:rsid w:val="000E0923"/>
    <w:rsid w:val="000E0DEE"/>
    <w:rsid w:val="000E0E32"/>
    <w:rsid w:val="000E181D"/>
    <w:rsid w:val="000E1B76"/>
    <w:rsid w:val="000E24D7"/>
    <w:rsid w:val="000E2719"/>
    <w:rsid w:val="000E27AA"/>
    <w:rsid w:val="000E337A"/>
    <w:rsid w:val="000E34FD"/>
    <w:rsid w:val="000E392B"/>
    <w:rsid w:val="000E4350"/>
    <w:rsid w:val="000E4376"/>
    <w:rsid w:val="000E4408"/>
    <w:rsid w:val="000E5262"/>
    <w:rsid w:val="000E53AB"/>
    <w:rsid w:val="000E5716"/>
    <w:rsid w:val="000E6337"/>
    <w:rsid w:val="000E707D"/>
    <w:rsid w:val="000E7A79"/>
    <w:rsid w:val="000E7BD7"/>
    <w:rsid w:val="000F0546"/>
    <w:rsid w:val="000F0909"/>
    <w:rsid w:val="000F15B2"/>
    <w:rsid w:val="000F19DE"/>
    <w:rsid w:val="000F2218"/>
    <w:rsid w:val="000F2222"/>
    <w:rsid w:val="000F2639"/>
    <w:rsid w:val="000F2E1F"/>
    <w:rsid w:val="000F2F16"/>
    <w:rsid w:val="000F341D"/>
    <w:rsid w:val="000F37B0"/>
    <w:rsid w:val="000F4595"/>
    <w:rsid w:val="000F4964"/>
    <w:rsid w:val="000F4A6C"/>
    <w:rsid w:val="000F4B0A"/>
    <w:rsid w:val="000F4CB2"/>
    <w:rsid w:val="000F4E44"/>
    <w:rsid w:val="000F4E90"/>
    <w:rsid w:val="000F568D"/>
    <w:rsid w:val="000F586F"/>
    <w:rsid w:val="000F5C66"/>
    <w:rsid w:val="000F5D39"/>
    <w:rsid w:val="000F5E7D"/>
    <w:rsid w:val="000F68D0"/>
    <w:rsid w:val="000F6B15"/>
    <w:rsid w:val="00100457"/>
    <w:rsid w:val="001004CF"/>
    <w:rsid w:val="00100969"/>
    <w:rsid w:val="0010170B"/>
    <w:rsid w:val="00101C4F"/>
    <w:rsid w:val="0010234E"/>
    <w:rsid w:val="00102C9F"/>
    <w:rsid w:val="0010354A"/>
    <w:rsid w:val="001038EC"/>
    <w:rsid w:val="00103FC9"/>
    <w:rsid w:val="00104447"/>
    <w:rsid w:val="00105B05"/>
    <w:rsid w:val="001068D2"/>
    <w:rsid w:val="001069F2"/>
    <w:rsid w:val="00106A1B"/>
    <w:rsid w:val="00107A6D"/>
    <w:rsid w:val="001103BD"/>
    <w:rsid w:val="00111208"/>
    <w:rsid w:val="001115E4"/>
    <w:rsid w:val="00111808"/>
    <w:rsid w:val="00112220"/>
    <w:rsid w:val="00112C82"/>
    <w:rsid w:val="0011339F"/>
    <w:rsid w:val="00113B8F"/>
    <w:rsid w:val="00113DB4"/>
    <w:rsid w:val="00113EC8"/>
    <w:rsid w:val="001149FD"/>
    <w:rsid w:val="00114E96"/>
    <w:rsid w:val="001152C7"/>
    <w:rsid w:val="001153D8"/>
    <w:rsid w:val="00115C88"/>
    <w:rsid w:val="0011644A"/>
    <w:rsid w:val="00117332"/>
    <w:rsid w:val="00117556"/>
    <w:rsid w:val="00117654"/>
    <w:rsid w:val="0011784B"/>
    <w:rsid w:val="00117B80"/>
    <w:rsid w:val="001204DD"/>
    <w:rsid w:val="001211F1"/>
    <w:rsid w:val="0012121C"/>
    <w:rsid w:val="00122839"/>
    <w:rsid w:val="00122BE1"/>
    <w:rsid w:val="001237AC"/>
    <w:rsid w:val="00123F99"/>
    <w:rsid w:val="00124E12"/>
    <w:rsid w:val="00124E75"/>
    <w:rsid w:val="001263EA"/>
    <w:rsid w:val="0012673D"/>
    <w:rsid w:val="001269B8"/>
    <w:rsid w:val="00127099"/>
    <w:rsid w:val="00127CAB"/>
    <w:rsid w:val="001302C0"/>
    <w:rsid w:val="00131DB1"/>
    <w:rsid w:val="0013205A"/>
    <w:rsid w:val="00132830"/>
    <w:rsid w:val="00132B71"/>
    <w:rsid w:val="001337A5"/>
    <w:rsid w:val="00133BAE"/>
    <w:rsid w:val="0013427A"/>
    <w:rsid w:val="001346DE"/>
    <w:rsid w:val="001348FE"/>
    <w:rsid w:val="00134B36"/>
    <w:rsid w:val="00134D55"/>
    <w:rsid w:val="00134E51"/>
    <w:rsid w:val="00135C80"/>
    <w:rsid w:val="001360F3"/>
    <w:rsid w:val="001362C2"/>
    <w:rsid w:val="001366AD"/>
    <w:rsid w:val="0013678C"/>
    <w:rsid w:val="00136955"/>
    <w:rsid w:val="00136ACB"/>
    <w:rsid w:val="00136BE1"/>
    <w:rsid w:val="00136D5F"/>
    <w:rsid w:val="00136E19"/>
    <w:rsid w:val="001371B2"/>
    <w:rsid w:val="00137A78"/>
    <w:rsid w:val="00137AB9"/>
    <w:rsid w:val="00137D78"/>
    <w:rsid w:val="00137FE9"/>
    <w:rsid w:val="0014060C"/>
    <w:rsid w:val="001409A0"/>
    <w:rsid w:val="001412FC"/>
    <w:rsid w:val="00141D46"/>
    <w:rsid w:val="00141E40"/>
    <w:rsid w:val="00141F08"/>
    <w:rsid w:val="00141FF2"/>
    <w:rsid w:val="0014287A"/>
    <w:rsid w:val="00142DE2"/>
    <w:rsid w:val="00144C87"/>
    <w:rsid w:val="00144FEE"/>
    <w:rsid w:val="001467B1"/>
    <w:rsid w:val="0014685D"/>
    <w:rsid w:val="00147276"/>
    <w:rsid w:val="00150175"/>
    <w:rsid w:val="001502C8"/>
    <w:rsid w:val="00150565"/>
    <w:rsid w:val="00151011"/>
    <w:rsid w:val="00151224"/>
    <w:rsid w:val="0015130F"/>
    <w:rsid w:val="00151AAE"/>
    <w:rsid w:val="00151BA3"/>
    <w:rsid w:val="00152963"/>
    <w:rsid w:val="001532BA"/>
    <w:rsid w:val="00153FED"/>
    <w:rsid w:val="001543BF"/>
    <w:rsid w:val="00155A77"/>
    <w:rsid w:val="00155BFD"/>
    <w:rsid w:val="00156ABA"/>
    <w:rsid w:val="00157390"/>
    <w:rsid w:val="001605E0"/>
    <w:rsid w:val="00160684"/>
    <w:rsid w:val="00160998"/>
    <w:rsid w:val="00160CD6"/>
    <w:rsid w:val="00160F5F"/>
    <w:rsid w:val="001613B1"/>
    <w:rsid w:val="00162308"/>
    <w:rsid w:val="00162C4F"/>
    <w:rsid w:val="0016316A"/>
    <w:rsid w:val="00163539"/>
    <w:rsid w:val="0016381F"/>
    <w:rsid w:val="001638E6"/>
    <w:rsid w:val="00163D1D"/>
    <w:rsid w:val="00163F99"/>
    <w:rsid w:val="00164171"/>
    <w:rsid w:val="001641A8"/>
    <w:rsid w:val="0016425C"/>
    <w:rsid w:val="00164E58"/>
    <w:rsid w:val="00165033"/>
    <w:rsid w:val="00165926"/>
    <w:rsid w:val="00165D3A"/>
    <w:rsid w:val="00165F4B"/>
    <w:rsid w:val="0016610E"/>
    <w:rsid w:val="001665EB"/>
    <w:rsid w:val="00166852"/>
    <w:rsid w:val="00166D4C"/>
    <w:rsid w:val="001670EA"/>
    <w:rsid w:val="001674A0"/>
    <w:rsid w:val="00167EF0"/>
    <w:rsid w:val="00170539"/>
    <w:rsid w:val="00170A50"/>
    <w:rsid w:val="0017281E"/>
    <w:rsid w:val="0017285E"/>
    <w:rsid w:val="00173179"/>
    <w:rsid w:val="001742EB"/>
    <w:rsid w:val="0017464B"/>
    <w:rsid w:val="00174FFD"/>
    <w:rsid w:val="001759CA"/>
    <w:rsid w:val="00175D0E"/>
    <w:rsid w:val="00176140"/>
    <w:rsid w:val="0017675A"/>
    <w:rsid w:val="001767E3"/>
    <w:rsid w:val="00176C03"/>
    <w:rsid w:val="0017726A"/>
    <w:rsid w:val="001774D8"/>
    <w:rsid w:val="00177DD3"/>
    <w:rsid w:val="00177F66"/>
    <w:rsid w:val="00180278"/>
    <w:rsid w:val="001807F2"/>
    <w:rsid w:val="0018157F"/>
    <w:rsid w:val="001818A7"/>
    <w:rsid w:val="00182647"/>
    <w:rsid w:val="00182725"/>
    <w:rsid w:val="001829C8"/>
    <w:rsid w:val="00183F1A"/>
    <w:rsid w:val="00184239"/>
    <w:rsid w:val="001842C0"/>
    <w:rsid w:val="00185204"/>
    <w:rsid w:val="001858BC"/>
    <w:rsid w:val="00185CFD"/>
    <w:rsid w:val="00186682"/>
    <w:rsid w:val="00186904"/>
    <w:rsid w:val="0018695A"/>
    <w:rsid w:val="00186B0A"/>
    <w:rsid w:val="00187CDF"/>
    <w:rsid w:val="0019005E"/>
    <w:rsid w:val="001905BD"/>
    <w:rsid w:val="00190B69"/>
    <w:rsid w:val="00191E79"/>
    <w:rsid w:val="001922C2"/>
    <w:rsid w:val="0019254A"/>
    <w:rsid w:val="0019268F"/>
    <w:rsid w:val="00192916"/>
    <w:rsid w:val="0019295D"/>
    <w:rsid w:val="00192BD4"/>
    <w:rsid w:val="00192FE6"/>
    <w:rsid w:val="001933F9"/>
    <w:rsid w:val="0019360B"/>
    <w:rsid w:val="001938FE"/>
    <w:rsid w:val="00193986"/>
    <w:rsid w:val="00193B08"/>
    <w:rsid w:val="00193D4A"/>
    <w:rsid w:val="00193E59"/>
    <w:rsid w:val="001940B6"/>
    <w:rsid w:val="001940E4"/>
    <w:rsid w:val="00194570"/>
    <w:rsid w:val="0019474B"/>
    <w:rsid w:val="00194AF7"/>
    <w:rsid w:val="00195CA3"/>
    <w:rsid w:val="00196BF4"/>
    <w:rsid w:val="001972DA"/>
    <w:rsid w:val="00197347"/>
    <w:rsid w:val="001976AA"/>
    <w:rsid w:val="00197FEF"/>
    <w:rsid w:val="001A02F6"/>
    <w:rsid w:val="001A0760"/>
    <w:rsid w:val="001A15C6"/>
    <w:rsid w:val="001A24A2"/>
    <w:rsid w:val="001A365E"/>
    <w:rsid w:val="001A4741"/>
    <w:rsid w:val="001A5510"/>
    <w:rsid w:val="001A5A8F"/>
    <w:rsid w:val="001A5C7B"/>
    <w:rsid w:val="001A5E19"/>
    <w:rsid w:val="001A63D8"/>
    <w:rsid w:val="001A78EE"/>
    <w:rsid w:val="001B001E"/>
    <w:rsid w:val="001B00EB"/>
    <w:rsid w:val="001B01FA"/>
    <w:rsid w:val="001B0832"/>
    <w:rsid w:val="001B0B6E"/>
    <w:rsid w:val="001B0CFC"/>
    <w:rsid w:val="001B0EBE"/>
    <w:rsid w:val="001B1808"/>
    <w:rsid w:val="001B18A7"/>
    <w:rsid w:val="001B2762"/>
    <w:rsid w:val="001B28D9"/>
    <w:rsid w:val="001B2F14"/>
    <w:rsid w:val="001B2F6B"/>
    <w:rsid w:val="001B35DC"/>
    <w:rsid w:val="001B3653"/>
    <w:rsid w:val="001B36FC"/>
    <w:rsid w:val="001B38EE"/>
    <w:rsid w:val="001B41ED"/>
    <w:rsid w:val="001B4607"/>
    <w:rsid w:val="001B4C71"/>
    <w:rsid w:val="001B5594"/>
    <w:rsid w:val="001B5864"/>
    <w:rsid w:val="001B6697"/>
    <w:rsid w:val="001B6796"/>
    <w:rsid w:val="001B7E0C"/>
    <w:rsid w:val="001C053A"/>
    <w:rsid w:val="001C0674"/>
    <w:rsid w:val="001C0945"/>
    <w:rsid w:val="001C0DDB"/>
    <w:rsid w:val="001C1405"/>
    <w:rsid w:val="001C1A08"/>
    <w:rsid w:val="001C1B93"/>
    <w:rsid w:val="001C226F"/>
    <w:rsid w:val="001C2D3E"/>
    <w:rsid w:val="001C3197"/>
    <w:rsid w:val="001C333F"/>
    <w:rsid w:val="001C3670"/>
    <w:rsid w:val="001C45B4"/>
    <w:rsid w:val="001C4A6E"/>
    <w:rsid w:val="001C5296"/>
    <w:rsid w:val="001C5335"/>
    <w:rsid w:val="001C5F64"/>
    <w:rsid w:val="001C60DD"/>
    <w:rsid w:val="001C66AC"/>
    <w:rsid w:val="001C6754"/>
    <w:rsid w:val="001C6867"/>
    <w:rsid w:val="001C7466"/>
    <w:rsid w:val="001C77F0"/>
    <w:rsid w:val="001D0133"/>
    <w:rsid w:val="001D0862"/>
    <w:rsid w:val="001D0953"/>
    <w:rsid w:val="001D1188"/>
    <w:rsid w:val="001D152B"/>
    <w:rsid w:val="001D30C9"/>
    <w:rsid w:val="001D3429"/>
    <w:rsid w:val="001D34BD"/>
    <w:rsid w:val="001D36DB"/>
    <w:rsid w:val="001D3AAF"/>
    <w:rsid w:val="001D3B68"/>
    <w:rsid w:val="001D3FDD"/>
    <w:rsid w:val="001D445B"/>
    <w:rsid w:val="001D46A0"/>
    <w:rsid w:val="001D46C3"/>
    <w:rsid w:val="001D47B1"/>
    <w:rsid w:val="001D5082"/>
    <w:rsid w:val="001D50C2"/>
    <w:rsid w:val="001D65E8"/>
    <w:rsid w:val="001D6A65"/>
    <w:rsid w:val="001D753C"/>
    <w:rsid w:val="001D7CA4"/>
    <w:rsid w:val="001D7CB5"/>
    <w:rsid w:val="001D7E58"/>
    <w:rsid w:val="001E0425"/>
    <w:rsid w:val="001E13B3"/>
    <w:rsid w:val="001E1A08"/>
    <w:rsid w:val="001E1B6A"/>
    <w:rsid w:val="001E29B0"/>
    <w:rsid w:val="001E30A0"/>
    <w:rsid w:val="001E3DE1"/>
    <w:rsid w:val="001E3F8C"/>
    <w:rsid w:val="001E4D4F"/>
    <w:rsid w:val="001E54F9"/>
    <w:rsid w:val="001E57CF"/>
    <w:rsid w:val="001E5981"/>
    <w:rsid w:val="001E6826"/>
    <w:rsid w:val="001E6995"/>
    <w:rsid w:val="001E6E8E"/>
    <w:rsid w:val="001E74BA"/>
    <w:rsid w:val="001E7584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2440"/>
    <w:rsid w:val="001F26AC"/>
    <w:rsid w:val="001F34DA"/>
    <w:rsid w:val="001F4D00"/>
    <w:rsid w:val="001F4DAC"/>
    <w:rsid w:val="001F5019"/>
    <w:rsid w:val="001F51C5"/>
    <w:rsid w:val="001F52C2"/>
    <w:rsid w:val="001F65B0"/>
    <w:rsid w:val="001F67AA"/>
    <w:rsid w:val="001F6AFD"/>
    <w:rsid w:val="001F738D"/>
    <w:rsid w:val="001F7599"/>
    <w:rsid w:val="001F79E0"/>
    <w:rsid w:val="001F7D9D"/>
    <w:rsid w:val="0020078F"/>
    <w:rsid w:val="00200ACC"/>
    <w:rsid w:val="0020148F"/>
    <w:rsid w:val="002030A6"/>
    <w:rsid w:val="00204A2A"/>
    <w:rsid w:val="00204B22"/>
    <w:rsid w:val="00204B3A"/>
    <w:rsid w:val="00204D73"/>
    <w:rsid w:val="0020513C"/>
    <w:rsid w:val="0020535A"/>
    <w:rsid w:val="002055CB"/>
    <w:rsid w:val="002059EF"/>
    <w:rsid w:val="00205A4B"/>
    <w:rsid w:val="00205BDB"/>
    <w:rsid w:val="00206955"/>
    <w:rsid w:val="00206A79"/>
    <w:rsid w:val="00206F0F"/>
    <w:rsid w:val="002070D7"/>
    <w:rsid w:val="00210309"/>
    <w:rsid w:val="00211519"/>
    <w:rsid w:val="00211A23"/>
    <w:rsid w:val="00211BA2"/>
    <w:rsid w:val="0021224B"/>
    <w:rsid w:val="00212950"/>
    <w:rsid w:val="00212FB8"/>
    <w:rsid w:val="002130E8"/>
    <w:rsid w:val="00213291"/>
    <w:rsid w:val="002132F1"/>
    <w:rsid w:val="00213709"/>
    <w:rsid w:val="002149AF"/>
    <w:rsid w:val="00214A54"/>
    <w:rsid w:val="00214A86"/>
    <w:rsid w:val="00215AAA"/>
    <w:rsid w:val="0021683C"/>
    <w:rsid w:val="0021689A"/>
    <w:rsid w:val="00216F5F"/>
    <w:rsid w:val="00217A28"/>
    <w:rsid w:val="00220615"/>
    <w:rsid w:val="00220D00"/>
    <w:rsid w:val="00221985"/>
    <w:rsid w:val="00221EC5"/>
    <w:rsid w:val="00222A7A"/>
    <w:rsid w:val="00222C57"/>
    <w:rsid w:val="002231F2"/>
    <w:rsid w:val="0022336E"/>
    <w:rsid w:val="00223AC7"/>
    <w:rsid w:val="00223E6D"/>
    <w:rsid w:val="00224A2C"/>
    <w:rsid w:val="00225217"/>
    <w:rsid w:val="0022559B"/>
    <w:rsid w:val="002256D9"/>
    <w:rsid w:val="00225A39"/>
    <w:rsid w:val="0022624D"/>
    <w:rsid w:val="00226577"/>
    <w:rsid w:val="0022687C"/>
    <w:rsid w:val="00227825"/>
    <w:rsid w:val="002306F8"/>
    <w:rsid w:val="002312F4"/>
    <w:rsid w:val="00231351"/>
    <w:rsid w:val="002313A2"/>
    <w:rsid w:val="00231C7E"/>
    <w:rsid w:val="00231FC7"/>
    <w:rsid w:val="002321E5"/>
    <w:rsid w:val="00232930"/>
    <w:rsid w:val="0023298E"/>
    <w:rsid w:val="00232A95"/>
    <w:rsid w:val="00232C3F"/>
    <w:rsid w:val="00232CD7"/>
    <w:rsid w:val="00232DD9"/>
    <w:rsid w:val="0023308F"/>
    <w:rsid w:val="00233403"/>
    <w:rsid w:val="00233440"/>
    <w:rsid w:val="00233D0E"/>
    <w:rsid w:val="00234E13"/>
    <w:rsid w:val="00235455"/>
    <w:rsid w:val="00236450"/>
    <w:rsid w:val="002364F0"/>
    <w:rsid w:val="00236765"/>
    <w:rsid w:val="00236A6E"/>
    <w:rsid w:val="0023765A"/>
    <w:rsid w:val="00237921"/>
    <w:rsid w:val="00240342"/>
    <w:rsid w:val="0024040E"/>
    <w:rsid w:val="002404C1"/>
    <w:rsid w:val="00240AC0"/>
    <w:rsid w:val="00241311"/>
    <w:rsid w:val="002415F2"/>
    <w:rsid w:val="002416BC"/>
    <w:rsid w:val="002418E8"/>
    <w:rsid w:val="00242E22"/>
    <w:rsid w:val="0024336B"/>
    <w:rsid w:val="0024407A"/>
    <w:rsid w:val="00244194"/>
    <w:rsid w:val="0024424F"/>
    <w:rsid w:val="002447E2"/>
    <w:rsid w:val="00244D28"/>
    <w:rsid w:val="00244E74"/>
    <w:rsid w:val="0024553E"/>
    <w:rsid w:val="00245689"/>
    <w:rsid w:val="00245720"/>
    <w:rsid w:val="00245A6F"/>
    <w:rsid w:val="00245FD5"/>
    <w:rsid w:val="002477DF"/>
    <w:rsid w:val="00250043"/>
    <w:rsid w:val="00251AD6"/>
    <w:rsid w:val="002522E1"/>
    <w:rsid w:val="002528CA"/>
    <w:rsid w:val="00252C17"/>
    <w:rsid w:val="0025307F"/>
    <w:rsid w:val="002534A7"/>
    <w:rsid w:val="00253E11"/>
    <w:rsid w:val="00253EC2"/>
    <w:rsid w:val="00253F12"/>
    <w:rsid w:val="002551BD"/>
    <w:rsid w:val="00255304"/>
    <w:rsid w:val="0025555C"/>
    <w:rsid w:val="00255893"/>
    <w:rsid w:val="002568D0"/>
    <w:rsid w:val="00256930"/>
    <w:rsid w:val="0025706E"/>
    <w:rsid w:val="00257E19"/>
    <w:rsid w:val="0026043E"/>
    <w:rsid w:val="002608B0"/>
    <w:rsid w:val="00260AEE"/>
    <w:rsid w:val="00260BD6"/>
    <w:rsid w:val="00261D4C"/>
    <w:rsid w:val="002621A6"/>
    <w:rsid w:val="00262661"/>
    <w:rsid w:val="00262A37"/>
    <w:rsid w:val="00262D9D"/>
    <w:rsid w:val="00262FF9"/>
    <w:rsid w:val="00263148"/>
    <w:rsid w:val="002632DF"/>
    <w:rsid w:val="00263946"/>
    <w:rsid w:val="00263AFF"/>
    <w:rsid w:val="002640BA"/>
    <w:rsid w:val="00264CF2"/>
    <w:rsid w:val="00266335"/>
    <w:rsid w:val="002667A8"/>
    <w:rsid w:val="00266900"/>
    <w:rsid w:val="00266A60"/>
    <w:rsid w:val="00266E85"/>
    <w:rsid w:val="00267587"/>
    <w:rsid w:val="002675C4"/>
    <w:rsid w:val="002675C8"/>
    <w:rsid w:val="00267760"/>
    <w:rsid w:val="00270959"/>
    <w:rsid w:val="00271589"/>
    <w:rsid w:val="00271A9D"/>
    <w:rsid w:val="0027204F"/>
    <w:rsid w:val="00273177"/>
    <w:rsid w:val="00273202"/>
    <w:rsid w:val="002740D6"/>
    <w:rsid w:val="0027455B"/>
    <w:rsid w:val="0027468F"/>
    <w:rsid w:val="002749DF"/>
    <w:rsid w:val="00275074"/>
    <w:rsid w:val="00275958"/>
    <w:rsid w:val="00275EE7"/>
    <w:rsid w:val="002763E9"/>
    <w:rsid w:val="00276736"/>
    <w:rsid w:val="00276F4E"/>
    <w:rsid w:val="002770D1"/>
    <w:rsid w:val="0027773D"/>
    <w:rsid w:val="002778BD"/>
    <w:rsid w:val="0028075D"/>
    <w:rsid w:val="00280991"/>
    <w:rsid w:val="002812B3"/>
    <w:rsid w:val="002815FA"/>
    <w:rsid w:val="002816E9"/>
    <w:rsid w:val="002824C2"/>
    <w:rsid w:val="0028284D"/>
    <w:rsid w:val="00284047"/>
    <w:rsid w:val="00284345"/>
    <w:rsid w:val="002846A6"/>
    <w:rsid w:val="00284731"/>
    <w:rsid w:val="00284D3D"/>
    <w:rsid w:val="00284E32"/>
    <w:rsid w:val="00285137"/>
    <w:rsid w:val="002851EB"/>
    <w:rsid w:val="002852C7"/>
    <w:rsid w:val="00285510"/>
    <w:rsid w:val="00285BD1"/>
    <w:rsid w:val="00285DE2"/>
    <w:rsid w:val="0028616D"/>
    <w:rsid w:val="002866CA"/>
    <w:rsid w:val="00286965"/>
    <w:rsid w:val="00287304"/>
    <w:rsid w:val="00287DAF"/>
    <w:rsid w:val="0029136E"/>
    <w:rsid w:val="00291D04"/>
    <w:rsid w:val="00292399"/>
    <w:rsid w:val="00292458"/>
    <w:rsid w:val="002926C1"/>
    <w:rsid w:val="00293AE1"/>
    <w:rsid w:val="00293D5C"/>
    <w:rsid w:val="00294238"/>
    <w:rsid w:val="00294445"/>
    <w:rsid w:val="00294B4D"/>
    <w:rsid w:val="00295312"/>
    <w:rsid w:val="0029537E"/>
    <w:rsid w:val="002960D5"/>
    <w:rsid w:val="002965AB"/>
    <w:rsid w:val="00296C58"/>
    <w:rsid w:val="00297063"/>
    <w:rsid w:val="00297926"/>
    <w:rsid w:val="00297B5F"/>
    <w:rsid w:val="00297BBA"/>
    <w:rsid w:val="00297D9F"/>
    <w:rsid w:val="00297DDE"/>
    <w:rsid w:val="002A014A"/>
    <w:rsid w:val="002A02C9"/>
    <w:rsid w:val="002A1062"/>
    <w:rsid w:val="002A1753"/>
    <w:rsid w:val="002A1B87"/>
    <w:rsid w:val="002A1CFB"/>
    <w:rsid w:val="002A1EA9"/>
    <w:rsid w:val="002A2012"/>
    <w:rsid w:val="002A2413"/>
    <w:rsid w:val="002A2F5E"/>
    <w:rsid w:val="002A300A"/>
    <w:rsid w:val="002A352A"/>
    <w:rsid w:val="002A5317"/>
    <w:rsid w:val="002A607D"/>
    <w:rsid w:val="002A6B00"/>
    <w:rsid w:val="002B04E9"/>
    <w:rsid w:val="002B06E4"/>
    <w:rsid w:val="002B132E"/>
    <w:rsid w:val="002B1499"/>
    <w:rsid w:val="002B1B18"/>
    <w:rsid w:val="002B2813"/>
    <w:rsid w:val="002B293B"/>
    <w:rsid w:val="002B2D29"/>
    <w:rsid w:val="002B3B31"/>
    <w:rsid w:val="002B3BBD"/>
    <w:rsid w:val="002B4B6E"/>
    <w:rsid w:val="002B4EF6"/>
    <w:rsid w:val="002B5134"/>
    <w:rsid w:val="002B5C81"/>
    <w:rsid w:val="002B694C"/>
    <w:rsid w:val="002B6991"/>
    <w:rsid w:val="002B6BF3"/>
    <w:rsid w:val="002B71AF"/>
    <w:rsid w:val="002C04C4"/>
    <w:rsid w:val="002C0BE3"/>
    <w:rsid w:val="002C0C4B"/>
    <w:rsid w:val="002C1B3B"/>
    <w:rsid w:val="002C1EEA"/>
    <w:rsid w:val="002C2CF8"/>
    <w:rsid w:val="002C3119"/>
    <w:rsid w:val="002C42AA"/>
    <w:rsid w:val="002C4629"/>
    <w:rsid w:val="002C4720"/>
    <w:rsid w:val="002C47AD"/>
    <w:rsid w:val="002C50BE"/>
    <w:rsid w:val="002C5510"/>
    <w:rsid w:val="002C6034"/>
    <w:rsid w:val="002C635B"/>
    <w:rsid w:val="002C6780"/>
    <w:rsid w:val="002C7276"/>
    <w:rsid w:val="002C770F"/>
    <w:rsid w:val="002C7CFF"/>
    <w:rsid w:val="002D0BC6"/>
    <w:rsid w:val="002D12DB"/>
    <w:rsid w:val="002D16BA"/>
    <w:rsid w:val="002D17C5"/>
    <w:rsid w:val="002D1856"/>
    <w:rsid w:val="002D2010"/>
    <w:rsid w:val="002D2166"/>
    <w:rsid w:val="002D238E"/>
    <w:rsid w:val="002D2CA0"/>
    <w:rsid w:val="002D365F"/>
    <w:rsid w:val="002D3FCB"/>
    <w:rsid w:val="002D51DF"/>
    <w:rsid w:val="002D6892"/>
    <w:rsid w:val="002D68C2"/>
    <w:rsid w:val="002D73C0"/>
    <w:rsid w:val="002D7C86"/>
    <w:rsid w:val="002E0692"/>
    <w:rsid w:val="002E0E0A"/>
    <w:rsid w:val="002E13CE"/>
    <w:rsid w:val="002E152D"/>
    <w:rsid w:val="002E1D74"/>
    <w:rsid w:val="002E272D"/>
    <w:rsid w:val="002E2943"/>
    <w:rsid w:val="002E2CF1"/>
    <w:rsid w:val="002E34AF"/>
    <w:rsid w:val="002E3BDC"/>
    <w:rsid w:val="002E4AAC"/>
    <w:rsid w:val="002E4F58"/>
    <w:rsid w:val="002E53DE"/>
    <w:rsid w:val="002E563B"/>
    <w:rsid w:val="002E585E"/>
    <w:rsid w:val="002E5C47"/>
    <w:rsid w:val="002E6052"/>
    <w:rsid w:val="002E62D2"/>
    <w:rsid w:val="002E734F"/>
    <w:rsid w:val="002E74AF"/>
    <w:rsid w:val="002E758C"/>
    <w:rsid w:val="002F0ACD"/>
    <w:rsid w:val="002F1038"/>
    <w:rsid w:val="002F118B"/>
    <w:rsid w:val="002F161C"/>
    <w:rsid w:val="002F22FF"/>
    <w:rsid w:val="002F27BD"/>
    <w:rsid w:val="002F281D"/>
    <w:rsid w:val="002F28BE"/>
    <w:rsid w:val="002F2D8F"/>
    <w:rsid w:val="002F41C7"/>
    <w:rsid w:val="002F5BE4"/>
    <w:rsid w:val="002F64DA"/>
    <w:rsid w:val="002F695B"/>
    <w:rsid w:val="002F6FFF"/>
    <w:rsid w:val="002F7022"/>
    <w:rsid w:val="002F72DA"/>
    <w:rsid w:val="002F76B1"/>
    <w:rsid w:val="002F7D66"/>
    <w:rsid w:val="002F7DBE"/>
    <w:rsid w:val="0030090B"/>
    <w:rsid w:val="00300A3D"/>
    <w:rsid w:val="00302AE8"/>
    <w:rsid w:val="00302BB1"/>
    <w:rsid w:val="003030F0"/>
    <w:rsid w:val="003034E7"/>
    <w:rsid w:val="00303517"/>
    <w:rsid w:val="00303F0C"/>
    <w:rsid w:val="0030404B"/>
    <w:rsid w:val="00304210"/>
    <w:rsid w:val="003048D3"/>
    <w:rsid w:val="003048D7"/>
    <w:rsid w:val="00304A1B"/>
    <w:rsid w:val="00304AD2"/>
    <w:rsid w:val="00304EAA"/>
    <w:rsid w:val="00304F70"/>
    <w:rsid w:val="00305297"/>
    <w:rsid w:val="003062E6"/>
    <w:rsid w:val="003066C4"/>
    <w:rsid w:val="00306733"/>
    <w:rsid w:val="003068B6"/>
    <w:rsid w:val="003069B0"/>
    <w:rsid w:val="003070D1"/>
    <w:rsid w:val="003071F6"/>
    <w:rsid w:val="0030773E"/>
    <w:rsid w:val="00307FE0"/>
    <w:rsid w:val="003103E7"/>
    <w:rsid w:val="003107EB"/>
    <w:rsid w:val="00310E66"/>
    <w:rsid w:val="00310FF8"/>
    <w:rsid w:val="0031141B"/>
    <w:rsid w:val="00311C08"/>
    <w:rsid w:val="003125E0"/>
    <w:rsid w:val="00312ECE"/>
    <w:rsid w:val="0031393C"/>
    <w:rsid w:val="00313CB0"/>
    <w:rsid w:val="00313F96"/>
    <w:rsid w:val="00314034"/>
    <w:rsid w:val="00314122"/>
    <w:rsid w:val="00314A3C"/>
    <w:rsid w:val="00314B0A"/>
    <w:rsid w:val="003150CE"/>
    <w:rsid w:val="00315596"/>
    <w:rsid w:val="00315AAB"/>
    <w:rsid w:val="00316124"/>
    <w:rsid w:val="0031647D"/>
    <w:rsid w:val="00316F19"/>
    <w:rsid w:val="003175E1"/>
    <w:rsid w:val="003176EC"/>
    <w:rsid w:val="00317B69"/>
    <w:rsid w:val="00320040"/>
    <w:rsid w:val="00320299"/>
    <w:rsid w:val="00321154"/>
    <w:rsid w:val="003211B0"/>
    <w:rsid w:val="003215FC"/>
    <w:rsid w:val="00321EDA"/>
    <w:rsid w:val="003224AA"/>
    <w:rsid w:val="003224E7"/>
    <w:rsid w:val="0032298A"/>
    <w:rsid w:val="003237BA"/>
    <w:rsid w:val="00323DA2"/>
    <w:rsid w:val="00323EBC"/>
    <w:rsid w:val="00324975"/>
    <w:rsid w:val="003251B4"/>
    <w:rsid w:val="00325D7A"/>
    <w:rsid w:val="00326145"/>
    <w:rsid w:val="003262F7"/>
    <w:rsid w:val="00327106"/>
    <w:rsid w:val="00327163"/>
    <w:rsid w:val="00327305"/>
    <w:rsid w:val="00327531"/>
    <w:rsid w:val="00330187"/>
    <w:rsid w:val="00330E8B"/>
    <w:rsid w:val="00331C77"/>
    <w:rsid w:val="00331DB6"/>
    <w:rsid w:val="00331F96"/>
    <w:rsid w:val="0033206B"/>
    <w:rsid w:val="00332954"/>
    <w:rsid w:val="00332B55"/>
    <w:rsid w:val="00333495"/>
    <w:rsid w:val="003336B9"/>
    <w:rsid w:val="00333A85"/>
    <w:rsid w:val="0033476C"/>
    <w:rsid w:val="0033490C"/>
    <w:rsid w:val="00334BC1"/>
    <w:rsid w:val="00335A8B"/>
    <w:rsid w:val="00335AB1"/>
    <w:rsid w:val="00335EA8"/>
    <w:rsid w:val="003363DD"/>
    <w:rsid w:val="0033647C"/>
    <w:rsid w:val="00337810"/>
    <w:rsid w:val="00340361"/>
    <w:rsid w:val="00340795"/>
    <w:rsid w:val="00340976"/>
    <w:rsid w:val="00340C88"/>
    <w:rsid w:val="0034111C"/>
    <w:rsid w:val="00341947"/>
    <w:rsid w:val="00341E60"/>
    <w:rsid w:val="0034217F"/>
    <w:rsid w:val="00342AAB"/>
    <w:rsid w:val="00342AD2"/>
    <w:rsid w:val="0034327B"/>
    <w:rsid w:val="00343385"/>
    <w:rsid w:val="003436A9"/>
    <w:rsid w:val="00343954"/>
    <w:rsid w:val="00343A3D"/>
    <w:rsid w:val="00344BCA"/>
    <w:rsid w:val="00345405"/>
    <w:rsid w:val="00345DDD"/>
    <w:rsid w:val="0034611E"/>
    <w:rsid w:val="00346925"/>
    <w:rsid w:val="00346FED"/>
    <w:rsid w:val="003501B6"/>
    <w:rsid w:val="00351D21"/>
    <w:rsid w:val="00351E01"/>
    <w:rsid w:val="003522C3"/>
    <w:rsid w:val="00352968"/>
    <w:rsid w:val="0035298B"/>
    <w:rsid w:val="00352D21"/>
    <w:rsid w:val="00353268"/>
    <w:rsid w:val="003532BC"/>
    <w:rsid w:val="0035443D"/>
    <w:rsid w:val="0035464B"/>
    <w:rsid w:val="00354AA2"/>
    <w:rsid w:val="00354B28"/>
    <w:rsid w:val="00354FEE"/>
    <w:rsid w:val="00356275"/>
    <w:rsid w:val="00356904"/>
    <w:rsid w:val="00356C0B"/>
    <w:rsid w:val="00357B9C"/>
    <w:rsid w:val="00357D49"/>
    <w:rsid w:val="00357F7A"/>
    <w:rsid w:val="00360324"/>
    <w:rsid w:val="00361412"/>
    <w:rsid w:val="003615CA"/>
    <w:rsid w:val="00362028"/>
    <w:rsid w:val="00362F59"/>
    <w:rsid w:val="00363849"/>
    <w:rsid w:val="00363B2C"/>
    <w:rsid w:val="003642A6"/>
    <w:rsid w:val="00364763"/>
    <w:rsid w:val="00364907"/>
    <w:rsid w:val="00365219"/>
    <w:rsid w:val="00365258"/>
    <w:rsid w:val="003655C7"/>
    <w:rsid w:val="00365C3D"/>
    <w:rsid w:val="00366558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36"/>
    <w:rsid w:val="003711AF"/>
    <w:rsid w:val="00371416"/>
    <w:rsid w:val="003735C6"/>
    <w:rsid w:val="00374848"/>
    <w:rsid w:val="003755E0"/>
    <w:rsid w:val="0037571A"/>
    <w:rsid w:val="003757A1"/>
    <w:rsid w:val="00375D09"/>
    <w:rsid w:val="003762DC"/>
    <w:rsid w:val="00376524"/>
    <w:rsid w:val="00376990"/>
    <w:rsid w:val="00376C6A"/>
    <w:rsid w:val="0037739D"/>
    <w:rsid w:val="0037751C"/>
    <w:rsid w:val="00377D61"/>
    <w:rsid w:val="003801DB"/>
    <w:rsid w:val="00380B66"/>
    <w:rsid w:val="00380F3F"/>
    <w:rsid w:val="003810E3"/>
    <w:rsid w:val="00381323"/>
    <w:rsid w:val="00381953"/>
    <w:rsid w:val="00382232"/>
    <w:rsid w:val="00382DAB"/>
    <w:rsid w:val="00382F1A"/>
    <w:rsid w:val="00382F9A"/>
    <w:rsid w:val="00383282"/>
    <w:rsid w:val="00383422"/>
    <w:rsid w:val="00383658"/>
    <w:rsid w:val="00383CEF"/>
    <w:rsid w:val="003840E3"/>
    <w:rsid w:val="0038412E"/>
    <w:rsid w:val="00384AC6"/>
    <w:rsid w:val="00384C32"/>
    <w:rsid w:val="00384C7A"/>
    <w:rsid w:val="0038590C"/>
    <w:rsid w:val="00385F74"/>
    <w:rsid w:val="00386053"/>
    <w:rsid w:val="0038616E"/>
    <w:rsid w:val="0038741A"/>
    <w:rsid w:val="00387459"/>
    <w:rsid w:val="0038771D"/>
    <w:rsid w:val="00387C69"/>
    <w:rsid w:val="003901D1"/>
    <w:rsid w:val="00390935"/>
    <w:rsid w:val="00391257"/>
    <w:rsid w:val="003912BB"/>
    <w:rsid w:val="003918C1"/>
    <w:rsid w:val="003922FF"/>
    <w:rsid w:val="0039241F"/>
    <w:rsid w:val="00392491"/>
    <w:rsid w:val="003929E3"/>
    <w:rsid w:val="003935B0"/>
    <w:rsid w:val="00393E44"/>
    <w:rsid w:val="00394301"/>
    <w:rsid w:val="00394E31"/>
    <w:rsid w:val="003958CC"/>
    <w:rsid w:val="0039647B"/>
    <w:rsid w:val="00396BFC"/>
    <w:rsid w:val="00396FF6"/>
    <w:rsid w:val="003970E2"/>
    <w:rsid w:val="0039714E"/>
    <w:rsid w:val="00397341"/>
    <w:rsid w:val="0039747B"/>
    <w:rsid w:val="00397AB6"/>
    <w:rsid w:val="00397ACA"/>
    <w:rsid w:val="00397DFD"/>
    <w:rsid w:val="003A0AC9"/>
    <w:rsid w:val="003A10C3"/>
    <w:rsid w:val="003A1292"/>
    <w:rsid w:val="003A1D87"/>
    <w:rsid w:val="003A3B5B"/>
    <w:rsid w:val="003A495D"/>
    <w:rsid w:val="003A4A40"/>
    <w:rsid w:val="003A4ADA"/>
    <w:rsid w:val="003A4C13"/>
    <w:rsid w:val="003A4C7C"/>
    <w:rsid w:val="003A5611"/>
    <w:rsid w:val="003A5844"/>
    <w:rsid w:val="003A597F"/>
    <w:rsid w:val="003A71A8"/>
    <w:rsid w:val="003A71D2"/>
    <w:rsid w:val="003A7264"/>
    <w:rsid w:val="003A78E6"/>
    <w:rsid w:val="003A7E28"/>
    <w:rsid w:val="003B00CA"/>
    <w:rsid w:val="003B030B"/>
    <w:rsid w:val="003B0432"/>
    <w:rsid w:val="003B0821"/>
    <w:rsid w:val="003B0BE9"/>
    <w:rsid w:val="003B0F4B"/>
    <w:rsid w:val="003B1024"/>
    <w:rsid w:val="003B1209"/>
    <w:rsid w:val="003B1BC9"/>
    <w:rsid w:val="003B1CBD"/>
    <w:rsid w:val="003B24D7"/>
    <w:rsid w:val="003B28B8"/>
    <w:rsid w:val="003B28E0"/>
    <w:rsid w:val="003B2E9B"/>
    <w:rsid w:val="003B2EC5"/>
    <w:rsid w:val="003B2F8D"/>
    <w:rsid w:val="003B3C64"/>
    <w:rsid w:val="003B3C79"/>
    <w:rsid w:val="003B45AF"/>
    <w:rsid w:val="003B4FAA"/>
    <w:rsid w:val="003B547A"/>
    <w:rsid w:val="003B588B"/>
    <w:rsid w:val="003B5D31"/>
    <w:rsid w:val="003B5EBC"/>
    <w:rsid w:val="003B6649"/>
    <w:rsid w:val="003B6EA0"/>
    <w:rsid w:val="003B6EC0"/>
    <w:rsid w:val="003B75B9"/>
    <w:rsid w:val="003C087B"/>
    <w:rsid w:val="003C0DA2"/>
    <w:rsid w:val="003C0DED"/>
    <w:rsid w:val="003C178C"/>
    <w:rsid w:val="003C197F"/>
    <w:rsid w:val="003C1A18"/>
    <w:rsid w:val="003C26C0"/>
    <w:rsid w:val="003C2FE6"/>
    <w:rsid w:val="003C30B5"/>
    <w:rsid w:val="003C319E"/>
    <w:rsid w:val="003C3EBE"/>
    <w:rsid w:val="003C48EC"/>
    <w:rsid w:val="003C5C41"/>
    <w:rsid w:val="003C62F8"/>
    <w:rsid w:val="003C669D"/>
    <w:rsid w:val="003C66C4"/>
    <w:rsid w:val="003C6877"/>
    <w:rsid w:val="003C693D"/>
    <w:rsid w:val="003C6C1D"/>
    <w:rsid w:val="003C7062"/>
    <w:rsid w:val="003C722F"/>
    <w:rsid w:val="003C7461"/>
    <w:rsid w:val="003D0135"/>
    <w:rsid w:val="003D01CB"/>
    <w:rsid w:val="003D0492"/>
    <w:rsid w:val="003D0788"/>
    <w:rsid w:val="003D0938"/>
    <w:rsid w:val="003D09CC"/>
    <w:rsid w:val="003D132A"/>
    <w:rsid w:val="003D1517"/>
    <w:rsid w:val="003D1D50"/>
    <w:rsid w:val="003D232D"/>
    <w:rsid w:val="003D286B"/>
    <w:rsid w:val="003D2908"/>
    <w:rsid w:val="003D2938"/>
    <w:rsid w:val="003D34D7"/>
    <w:rsid w:val="003D35DC"/>
    <w:rsid w:val="003D3DAA"/>
    <w:rsid w:val="003D3FBA"/>
    <w:rsid w:val="003D402B"/>
    <w:rsid w:val="003D4A10"/>
    <w:rsid w:val="003D54B0"/>
    <w:rsid w:val="003D72AA"/>
    <w:rsid w:val="003D761A"/>
    <w:rsid w:val="003D764F"/>
    <w:rsid w:val="003D76EF"/>
    <w:rsid w:val="003D7AC0"/>
    <w:rsid w:val="003E0042"/>
    <w:rsid w:val="003E0392"/>
    <w:rsid w:val="003E0667"/>
    <w:rsid w:val="003E0BCE"/>
    <w:rsid w:val="003E0DF3"/>
    <w:rsid w:val="003E0EFD"/>
    <w:rsid w:val="003E13E0"/>
    <w:rsid w:val="003E1660"/>
    <w:rsid w:val="003E1CD1"/>
    <w:rsid w:val="003E1F02"/>
    <w:rsid w:val="003E2A2D"/>
    <w:rsid w:val="003E32FD"/>
    <w:rsid w:val="003E3729"/>
    <w:rsid w:val="003E3863"/>
    <w:rsid w:val="003E3A3A"/>
    <w:rsid w:val="003E47D4"/>
    <w:rsid w:val="003E50B9"/>
    <w:rsid w:val="003E51C7"/>
    <w:rsid w:val="003E5777"/>
    <w:rsid w:val="003E57D6"/>
    <w:rsid w:val="003E5AEA"/>
    <w:rsid w:val="003E62E2"/>
    <w:rsid w:val="003E6322"/>
    <w:rsid w:val="003E63B1"/>
    <w:rsid w:val="003E64A9"/>
    <w:rsid w:val="003E66DE"/>
    <w:rsid w:val="003E67D4"/>
    <w:rsid w:val="003E7905"/>
    <w:rsid w:val="003E7B40"/>
    <w:rsid w:val="003F0336"/>
    <w:rsid w:val="003F1219"/>
    <w:rsid w:val="003F1254"/>
    <w:rsid w:val="003F1DF8"/>
    <w:rsid w:val="003F29CD"/>
    <w:rsid w:val="003F3FCC"/>
    <w:rsid w:val="003F46F7"/>
    <w:rsid w:val="003F5547"/>
    <w:rsid w:val="003F5C40"/>
    <w:rsid w:val="003F69FF"/>
    <w:rsid w:val="003F6E12"/>
    <w:rsid w:val="003F6F8B"/>
    <w:rsid w:val="003F75ED"/>
    <w:rsid w:val="003F7738"/>
    <w:rsid w:val="004002B7"/>
    <w:rsid w:val="00400AA9"/>
    <w:rsid w:val="00400F31"/>
    <w:rsid w:val="00401479"/>
    <w:rsid w:val="00401B24"/>
    <w:rsid w:val="004023BA"/>
    <w:rsid w:val="0040286F"/>
    <w:rsid w:val="00403148"/>
    <w:rsid w:val="004042C6"/>
    <w:rsid w:val="00405EA0"/>
    <w:rsid w:val="00406B4D"/>
    <w:rsid w:val="00406E26"/>
    <w:rsid w:val="004073C4"/>
    <w:rsid w:val="00407C45"/>
    <w:rsid w:val="00410190"/>
    <w:rsid w:val="00412A1A"/>
    <w:rsid w:val="00413DD3"/>
    <w:rsid w:val="00414011"/>
    <w:rsid w:val="0041443C"/>
    <w:rsid w:val="0041488F"/>
    <w:rsid w:val="0041538F"/>
    <w:rsid w:val="004154F7"/>
    <w:rsid w:val="00415880"/>
    <w:rsid w:val="0041660B"/>
    <w:rsid w:val="00416D3A"/>
    <w:rsid w:val="00416D44"/>
    <w:rsid w:val="00416F89"/>
    <w:rsid w:val="004176FF"/>
    <w:rsid w:val="00417A1E"/>
    <w:rsid w:val="00417EF9"/>
    <w:rsid w:val="00420813"/>
    <w:rsid w:val="004215AF"/>
    <w:rsid w:val="00421A27"/>
    <w:rsid w:val="00421B52"/>
    <w:rsid w:val="00421D0A"/>
    <w:rsid w:val="0042222B"/>
    <w:rsid w:val="004226C3"/>
    <w:rsid w:val="004228BA"/>
    <w:rsid w:val="00423277"/>
    <w:rsid w:val="00423B21"/>
    <w:rsid w:val="004241C5"/>
    <w:rsid w:val="00424FA7"/>
    <w:rsid w:val="00425D2C"/>
    <w:rsid w:val="00426988"/>
    <w:rsid w:val="00426A87"/>
    <w:rsid w:val="00427007"/>
    <w:rsid w:val="004309D8"/>
    <w:rsid w:val="004313D1"/>
    <w:rsid w:val="004317E8"/>
    <w:rsid w:val="0043197F"/>
    <w:rsid w:val="00432110"/>
    <w:rsid w:val="004328EE"/>
    <w:rsid w:val="00432A3B"/>
    <w:rsid w:val="00433EBE"/>
    <w:rsid w:val="00434406"/>
    <w:rsid w:val="00434C53"/>
    <w:rsid w:val="0043528A"/>
    <w:rsid w:val="004355F0"/>
    <w:rsid w:val="00435EBD"/>
    <w:rsid w:val="00436F98"/>
    <w:rsid w:val="00437D40"/>
    <w:rsid w:val="004405C9"/>
    <w:rsid w:val="00440853"/>
    <w:rsid w:val="00440DAE"/>
    <w:rsid w:val="00440F58"/>
    <w:rsid w:val="00440FED"/>
    <w:rsid w:val="0044178F"/>
    <w:rsid w:val="00441B92"/>
    <w:rsid w:val="004427E0"/>
    <w:rsid w:val="00442D03"/>
    <w:rsid w:val="004430E4"/>
    <w:rsid w:val="00443A9F"/>
    <w:rsid w:val="0044474B"/>
    <w:rsid w:val="00445FF7"/>
    <w:rsid w:val="00446111"/>
    <w:rsid w:val="00446AD3"/>
    <w:rsid w:val="00446AF1"/>
    <w:rsid w:val="00446D71"/>
    <w:rsid w:val="0044717A"/>
    <w:rsid w:val="004479F1"/>
    <w:rsid w:val="004508A8"/>
    <w:rsid w:val="00450B61"/>
    <w:rsid w:val="00451A8A"/>
    <w:rsid w:val="00451BAE"/>
    <w:rsid w:val="00452CA7"/>
    <w:rsid w:val="00453341"/>
    <w:rsid w:val="00454193"/>
    <w:rsid w:val="0045446A"/>
    <w:rsid w:val="00454544"/>
    <w:rsid w:val="004545C6"/>
    <w:rsid w:val="00454DCA"/>
    <w:rsid w:val="00454E26"/>
    <w:rsid w:val="00454E59"/>
    <w:rsid w:val="004553FD"/>
    <w:rsid w:val="00455DD2"/>
    <w:rsid w:val="00456544"/>
    <w:rsid w:val="00456649"/>
    <w:rsid w:val="004567B7"/>
    <w:rsid w:val="004567DC"/>
    <w:rsid w:val="00456856"/>
    <w:rsid w:val="00456E49"/>
    <w:rsid w:val="004571EF"/>
    <w:rsid w:val="00457712"/>
    <w:rsid w:val="0046047A"/>
    <w:rsid w:val="00461210"/>
    <w:rsid w:val="00461700"/>
    <w:rsid w:val="00461AAC"/>
    <w:rsid w:val="00461D98"/>
    <w:rsid w:val="00462299"/>
    <w:rsid w:val="00462490"/>
    <w:rsid w:val="00462AC9"/>
    <w:rsid w:val="00462E36"/>
    <w:rsid w:val="00463BC4"/>
    <w:rsid w:val="00463C34"/>
    <w:rsid w:val="00463DC3"/>
    <w:rsid w:val="00464D56"/>
    <w:rsid w:val="00465299"/>
    <w:rsid w:val="00466087"/>
    <w:rsid w:val="00466987"/>
    <w:rsid w:val="00466A0F"/>
    <w:rsid w:val="00466EAC"/>
    <w:rsid w:val="0046795B"/>
    <w:rsid w:val="004708C0"/>
    <w:rsid w:val="0047115F"/>
    <w:rsid w:val="004715CB"/>
    <w:rsid w:val="00471863"/>
    <w:rsid w:val="004718AD"/>
    <w:rsid w:val="00471B20"/>
    <w:rsid w:val="00472E95"/>
    <w:rsid w:val="00473239"/>
    <w:rsid w:val="00473777"/>
    <w:rsid w:val="00473A14"/>
    <w:rsid w:val="00474282"/>
    <w:rsid w:val="004745A9"/>
    <w:rsid w:val="00474871"/>
    <w:rsid w:val="00474CA8"/>
    <w:rsid w:val="00474E43"/>
    <w:rsid w:val="004766DA"/>
    <w:rsid w:val="0047672D"/>
    <w:rsid w:val="00476A55"/>
    <w:rsid w:val="00477C65"/>
    <w:rsid w:val="00480133"/>
    <w:rsid w:val="0048076D"/>
    <w:rsid w:val="00480A46"/>
    <w:rsid w:val="0048134D"/>
    <w:rsid w:val="00481624"/>
    <w:rsid w:val="00481765"/>
    <w:rsid w:val="0048187D"/>
    <w:rsid w:val="00481D90"/>
    <w:rsid w:val="00482700"/>
    <w:rsid w:val="00482CD4"/>
    <w:rsid w:val="00483261"/>
    <w:rsid w:val="0048328A"/>
    <w:rsid w:val="00484377"/>
    <w:rsid w:val="0048592E"/>
    <w:rsid w:val="00485B23"/>
    <w:rsid w:val="00485B50"/>
    <w:rsid w:val="00486322"/>
    <w:rsid w:val="004869C3"/>
    <w:rsid w:val="00486C7A"/>
    <w:rsid w:val="004874E4"/>
    <w:rsid w:val="00487E79"/>
    <w:rsid w:val="0049070D"/>
    <w:rsid w:val="00490A39"/>
    <w:rsid w:val="00490E07"/>
    <w:rsid w:val="00490E82"/>
    <w:rsid w:val="00491BE4"/>
    <w:rsid w:val="00491DB2"/>
    <w:rsid w:val="00492877"/>
    <w:rsid w:val="00492FF3"/>
    <w:rsid w:val="00493FD6"/>
    <w:rsid w:val="004942F0"/>
    <w:rsid w:val="004955F2"/>
    <w:rsid w:val="00495BA6"/>
    <w:rsid w:val="00496808"/>
    <w:rsid w:val="00496DC2"/>
    <w:rsid w:val="00496E75"/>
    <w:rsid w:val="00497426"/>
    <w:rsid w:val="004A014C"/>
    <w:rsid w:val="004A0AA8"/>
    <w:rsid w:val="004A0E3A"/>
    <w:rsid w:val="004A18D0"/>
    <w:rsid w:val="004A1FDE"/>
    <w:rsid w:val="004A1FE4"/>
    <w:rsid w:val="004A2103"/>
    <w:rsid w:val="004A2CA9"/>
    <w:rsid w:val="004A33EF"/>
    <w:rsid w:val="004A34C9"/>
    <w:rsid w:val="004A3878"/>
    <w:rsid w:val="004A3CB5"/>
    <w:rsid w:val="004A3CBC"/>
    <w:rsid w:val="004A3D3B"/>
    <w:rsid w:val="004A4C9C"/>
    <w:rsid w:val="004A537D"/>
    <w:rsid w:val="004A67F0"/>
    <w:rsid w:val="004A71C3"/>
    <w:rsid w:val="004A724C"/>
    <w:rsid w:val="004A7769"/>
    <w:rsid w:val="004A77B1"/>
    <w:rsid w:val="004A78E1"/>
    <w:rsid w:val="004B0AB1"/>
    <w:rsid w:val="004B0FCD"/>
    <w:rsid w:val="004B1214"/>
    <w:rsid w:val="004B1CB4"/>
    <w:rsid w:val="004B217D"/>
    <w:rsid w:val="004B23AD"/>
    <w:rsid w:val="004B257F"/>
    <w:rsid w:val="004B2893"/>
    <w:rsid w:val="004B2965"/>
    <w:rsid w:val="004B3184"/>
    <w:rsid w:val="004B3265"/>
    <w:rsid w:val="004B3339"/>
    <w:rsid w:val="004B3512"/>
    <w:rsid w:val="004B3545"/>
    <w:rsid w:val="004B38A1"/>
    <w:rsid w:val="004B4224"/>
    <w:rsid w:val="004B4297"/>
    <w:rsid w:val="004B4647"/>
    <w:rsid w:val="004B532E"/>
    <w:rsid w:val="004B5CAE"/>
    <w:rsid w:val="004B613F"/>
    <w:rsid w:val="004B6B25"/>
    <w:rsid w:val="004B6EE9"/>
    <w:rsid w:val="004B6FC1"/>
    <w:rsid w:val="004B7364"/>
    <w:rsid w:val="004B7455"/>
    <w:rsid w:val="004B74FF"/>
    <w:rsid w:val="004B7CE4"/>
    <w:rsid w:val="004C0302"/>
    <w:rsid w:val="004C0401"/>
    <w:rsid w:val="004C0599"/>
    <w:rsid w:val="004C0C49"/>
    <w:rsid w:val="004C1096"/>
    <w:rsid w:val="004C17FF"/>
    <w:rsid w:val="004C183D"/>
    <w:rsid w:val="004C29DB"/>
    <w:rsid w:val="004C2BCC"/>
    <w:rsid w:val="004C2F20"/>
    <w:rsid w:val="004C3932"/>
    <w:rsid w:val="004C394F"/>
    <w:rsid w:val="004C3EC7"/>
    <w:rsid w:val="004C3EEE"/>
    <w:rsid w:val="004C483D"/>
    <w:rsid w:val="004C49EA"/>
    <w:rsid w:val="004C4D15"/>
    <w:rsid w:val="004C5725"/>
    <w:rsid w:val="004C65B1"/>
    <w:rsid w:val="004C6DA5"/>
    <w:rsid w:val="004C6DCE"/>
    <w:rsid w:val="004C76A8"/>
    <w:rsid w:val="004C795A"/>
    <w:rsid w:val="004C7F93"/>
    <w:rsid w:val="004D0A9E"/>
    <w:rsid w:val="004D179A"/>
    <w:rsid w:val="004D2629"/>
    <w:rsid w:val="004D26B8"/>
    <w:rsid w:val="004D29C6"/>
    <w:rsid w:val="004D2C2C"/>
    <w:rsid w:val="004D2C54"/>
    <w:rsid w:val="004D3431"/>
    <w:rsid w:val="004D38C2"/>
    <w:rsid w:val="004D41DC"/>
    <w:rsid w:val="004D4FBD"/>
    <w:rsid w:val="004D4FC0"/>
    <w:rsid w:val="004D5309"/>
    <w:rsid w:val="004D5CE7"/>
    <w:rsid w:val="004D6381"/>
    <w:rsid w:val="004D6DF2"/>
    <w:rsid w:val="004D7980"/>
    <w:rsid w:val="004D7DA8"/>
    <w:rsid w:val="004E10CD"/>
    <w:rsid w:val="004E1401"/>
    <w:rsid w:val="004E2892"/>
    <w:rsid w:val="004E3030"/>
    <w:rsid w:val="004E310F"/>
    <w:rsid w:val="004E362B"/>
    <w:rsid w:val="004E3681"/>
    <w:rsid w:val="004E3D74"/>
    <w:rsid w:val="004E4E8D"/>
    <w:rsid w:val="004E537A"/>
    <w:rsid w:val="004E5449"/>
    <w:rsid w:val="004E5DE1"/>
    <w:rsid w:val="004E6019"/>
    <w:rsid w:val="004E606F"/>
    <w:rsid w:val="004E6882"/>
    <w:rsid w:val="004E7395"/>
    <w:rsid w:val="004E7421"/>
    <w:rsid w:val="004E784B"/>
    <w:rsid w:val="004E7F39"/>
    <w:rsid w:val="004F0224"/>
    <w:rsid w:val="004F0DB4"/>
    <w:rsid w:val="004F0E04"/>
    <w:rsid w:val="004F115C"/>
    <w:rsid w:val="004F137B"/>
    <w:rsid w:val="004F1CD3"/>
    <w:rsid w:val="004F1EB7"/>
    <w:rsid w:val="004F1EBC"/>
    <w:rsid w:val="004F20E8"/>
    <w:rsid w:val="004F3092"/>
    <w:rsid w:val="004F3172"/>
    <w:rsid w:val="004F3203"/>
    <w:rsid w:val="004F3B71"/>
    <w:rsid w:val="004F3DA8"/>
    <w:rsid w:val="004F3FE5"/>
    <w:rsid w:val="004F5154"/>
    <w:rsid w:val="004F5835"/>
    <w:rsid w:val="004F5DF5"/>
    <w:rsid w:val="004F661C"/>
    <w:rsid w:val="004F6D99"/>
    <w:rsid w:val="004F7BAD"/>
    <w:rsid w:val="00500572"/>
    <w:rsid w:val="00500573"/>
    <w:rsid w:val="00500701"/>
    <w:rsid w:val="00501304"/>
    <w:rsid w:val="00501425"/>
    <w:rsid w:val="00501F9B"/>
    <w:rsid w:val="00502050"/>
    <w:rsid w:val="00502A92"/>
    <w:rsid w:val="00502CCE"/>
    <w:rsid w:val="0050318B"/>
    <w:rsid w:val="00503576"/>
    <w:rsid w:val="005038AA"/>
    <w:rsid w:val="00503B67"/>
    <w:rsid w:val="00503CF2"/>
    <w:rsid w:val="0050414D"/>
    <w:rsid w:val="005041CA"/>
    <w:rsid w:val="00504311"/>
    <w:rsid w:val="0050462E"/>
    <w:rsid w:val="0050485C"/>
    <w:rsid w:val="00504AC6"/>
    <w:rsid w:val="00504D75"/>
    <w:rsid w:val="005058D2"/>
    <w:rsid w:val="00505D51"/>
    <w:rsid w:val="00510ABC"/>
    <w:rsid w:val="00511079"/>
    <w:rsid w:val="00511411"/>
    <w:rsid w:val="00511CDF"/>
    <w:rsid w:val="00512829"/>
    <w:rsid w:val="00513839"/>
    <w:rsid w:val="00513D23"/>
    <w:rsid w:val="00513DEF"/>
    <w:rsid w:val="0051423C"/>
    <w:rsid w:val="005143A2"/>
    <w:rsid w:val="005148D4"/>
    <w:rsid w:val="00514C91"/>
    <w:rsid w:val="005153CE"/>
    <w:rsid w:val="00516241"/>
    <w:rsid w:val="00516371"/>
    <w:rsid w:val="005165E5"/>
    <w:rsid w:val="00516E00"/>
    <w:rsid w:val="00516FD9"/>
    <w:rsid w:val="0051701F"/>
    <w:rsid w:val="005174D2"/>
    <w:rsid w:val="0051791D"/>
    <w:rsid w:val="005208E9"/>
    <w:rsid w:val="00520A91"/>
    <w:rsid w:val="00520D6D"/>
    <w:rsid w:val="00520FD7"/>
    <w:rsid w:val="005212FD"/>
    <w:rsid w:val="00521425"/>
    <w:rsid w:val="005220FB"/>
    <w:rsid w:val="00522340"/>
    <w:rsid w:val="00523E75"/>
    <w:rsid w:val="005243E0"/>
    <w:rsid w:val="005254E1"/>
    <w:rsid w:val="005256F3"/>
    <w:rsid w:val="005265A3"/>
    <w:rsid w:val="00526699"/>
    <w:rsid w:val="0052676F"/>
    <w:rsid w:val="00526783"/>
    <w:rsid w:val="0052773A"/>
    <w:rsid w:val="00527FB1"/>
    <w:rsid w:val="00530423"/>
    <w:rsid w:val="00530B4F"/>
    <w:rsid w:val="00530DD2"/>
    <w:rsid w:val="0053107E"/>
    <w:rsid w:val="005312CB"/>
    <w:rsid w:val="0053162F"/>
    <w:rsid w:val="0053171C"/>
    <w:rsid w:val="00531771"/>
    <w:rsid w:val="00531777"/>
    <w:rsid w:val="00531FFE"/>
    <w:rsid w:val="0053281C"/>
    <w:rsid w:val="00532AD0"/>
    <w:rsid w:val="0053311D"/>
    <w:rsid w:val="00533B93"/>
    <w:rsid w:val="00533E0A"/>
    <w:rsid w:val="005340C9"/>
    <w:rsid w:val="005343CB"/>
    <w:rsid w:val="00535D10"/>
    <w:rsid w:val="005360D2"/>
    <w:rsid w:val="00536698"/>
    <w:rsid w:val="005368CA"/>
    <w:rsid w:val="00537576"/>
    <w:rsid w:val="005375FE"/>
    <w:rsid w:val="00540BFC"/>
    <w:rsid w:val="0054195A"/>
    <w:rsid w:val="00541D33"/>
    <w:rsid w:val="005420DE"/>
    <w:rsid w:val="00542249"/>
    <w:rsid w:val="0054286E"/>
    <w:rsid w:val="00542FAA"/>
    <w:rsid w:val="005431F5"/>
    <w:rsid w:val="005435C5"/>
    <w:rsid w:val="00543707"/>
    <w:rsid w:val="005438A8"/>
    <w:rsid w:val="005439D2"/>
    <w:rsid w:val="005439DA"/>
    <w:rsid w:val="00543CFC"/>
    <w:rsid w:val="00543EBB"/>
    <w:rsid w:val="00544213"/>
    <w:rsid w:val="0054486D"/>
    <w:rsid w:val="005453F3"/>
    <w:rsid w:val="00545549"/>
    <w:rsid w:val="00545839"/>
    <w:rsid w:val="005458F8"/>
    <w:rsid w:val="005459DF"/>
    <w:rsid w:val="00546666"/>
    <w:rsid w:val="0054668C"/>
    <w:rsid w:val="005469F5"/>
    <w:rsid w:val="00546F36"/>
    <w:rsid w:val="00547131"/>
    <w:rsid w:val="0054786C"/>
    <w:rsid w:val="00547E94"/>
    <w:rsid w:val="00547F44"/>
    <w:rsid w:val="0055150E"/>
    <w:rsid w:val="00551759"/>
    <w:rsid w:val="005518ED"/>
    <w:rsid w:val="00552093"/>
    <w:rsid w:val="00554565"/>
    <w:rsid w:val="00554862"/>
    <w:rsid w:val="00554C49"/>
    <w:rsid w:val="00554E06"/>
    <w:rsid w:val="00554E4B"/>
    <w:rsid w:val="00554E9D"/>
    <w:rsid w:val="0055519C"/>
    <w:rsid w:val="005554C1"/>
    <w:rsid w:val="00555F67"/>
    <w:rsid w:val="00556E32"/>
    <w:rsid w:val="00557109"/>
    <w:rsid w:val="0056025E"/>
    <w:rsid w:val="005604F1"/>
    <w:rsid w:val="005606A4"/>
    <w:rsid w:val="005607B8"/>
    <w:rsid w:val="00560CE1"/>
    <w:rsid w:val="00560CF5"/>
    <w:rsid w:val="00560D62"/>
    <w:rsid w:val="00560E33"/>
    <w:rsid w:val="005610F6"/>
    <w:rsid w:val="00561115"/>
    <w:rsid w:val="005620D3"/>
    <w:rsid w:val="0056272D"/>
    <w:rsid w:val="00562BAB"/>
    <w:rsid w:val="00563047"/>
    <w:rsid w:val="0056308E"/>
    <w:rsid w:val="00563377"/>
    <w:rsid w:val="005636EB"/>
    <w:rsid w:val="005638C1"/>
    <w:rsid w:val="00563F16"/>
    <w:rsid w:val="0056406B"/>
    <w:rsid w:val="0056415C"/>
    <w:rsid w:val="0056430F"/>
    <w:rsid w:val="005649BF"/>
    <w:rsid w:val="00564B9F"/>
    <w:rsid w:val="005650ED"/>
    <w:rsid w:val="00565869"/>
    <w:rsid w:val="00566583"/>
    <w:rsid w:val="00567415"/>
    <w:rsid w:val="00567610"/>
    <w:rsid w:val="00570798"/>
    <w:rsid w:val="00570D9F"/>
    <w:rsid w:val="0057185C"/>
    <w:rsid w:val="00571CA8"/>
    <w:rsid w:val="00572947"/>
    <w:rsid w:val="00573138"/>
    <w:rsid w:val="005734A7"/>
    <w:rsid w:val="005745EA"/>
    <w:rsid w:val="005746C4"/>
    <w:rsid w:val="0057481D"/>
    <w:rsid w:val="005748C3"/>
    <w:rsid w:val="00574A27"/>
    <w:rsid w:val="00574B50"/>
    <w:rsid w:val="005765A9"/>
    <w:rsid w:val="00576D5D"/>
    <w:rsid w:val="00577021"/>
    <w:rsid w:val="00577835"/>
    <w:rsid w:val="00580793"/>
    <w:rsid w:val="00580DCB"/>
    <w:rsid w:val="00581470"/>
    <w:rsid w:val="00581B62"/>
    <w:rsid w:val="00581BAD"/>
    <w:rsid w:val="00581D62"/>
    <w:rsid w:val="00581DB1"/>
    <w:rsid w:val="00582087"/>
    <w:rsid w:val="005821C2"/>
    <w:rsid w:val="00582F21"/>
    <w:rsid w:val="005831DD"/>
    <w:rsid w:val="005838FB"/>
    <w:rsid w:val="005839FB"/>
    <w:rsid w:val="005840F7"/>
    <w:rsid w:val="00584320"/>
    <w:rsid w:val="00584CB8"/>
    <w:rsid w:val="00585484"/>
    <w:rsid w:val="0058620F"/>
    <w:rsid w:val="00587229"/>
    <w:rsid w:val="00587423"/>
    <w:rsid w:val="00587503"/>
    <w:rsid w:val="005877F9"/>
    <w:rsid w:val="00587F25"/>
    <w:rsid w:val="00587F7F"/>
    <w:rsid w:val="00590E8D"/>
    <w:rsid w:val="00591511"/>
    <w:rsid w:val="00591E50"/>
    <w:rsid w:val="005922FB"/>
    <w:rsid w:val="00592CDA"/>
    <w:rsid w:val="0059311F"/>
    <w:rsid w:val="00593260"/>
    <w:rsid w:val="0059331A"/>
    <w:rsid w:val="00593A72"/>
    <w:rsid w:val="00593A79"/>
    <w:rsid w:val="0059425E"/>
    <w:rsid w:val="00594CCA"/>
    <w:rsid w:val="005953E6"/>
    <w:rsid w:val="005954FB"/>
    <w:rsid w:val="00595A8C"/>
    <w:rsid w:val="00595C2C"/>
    <w:rsid w:val="00595F56"/>
    <w:rsid w:val="0059629B"/>
    <w:rsid w:val="00596BBA"/>
    <w:rsid w:val="00597386"/>
    <w:rsid w:val="005975C4"/>
    <w:rsid w:val="00597ED8"/>
    <w:rsid w:val="005A17AE"/>
    <w:rsid w:val="005A2B20"/>
    <w:rsid w:val="005A34D5"/>
    <w:rsid w:val="005A3943"/>
    <w:rsid w:val="005A46AE"/>
    <w:rsid w:val="005A4904"/>
    <w:rsid w:val="005A515A"/>
    <w:rsid w:val="005A524D"/>
    <w:rsid w:val="005A6BF1"/>
    <w:rsid w:val="005A704D"/>
    <w:rsid w:val="005B0156"/>
    <w:rsid w:val="005B0668"/>
    <w:rsid w:val="005B26D7"/>
    <w:rsid w:val="005B286E"/>
    <w:rsid w:val="005B3C6D"/>
    <w:rsid w:val="005B3CFB"/>
    <w:rsid w:val="005B4045"/>
    <w:rsid w:val="005B4C97"/>
    <w:rsid w:val="005B5735"/>
    <w:rsid w:val="005B5F56"/>
    <w:rsid w:val="005B609E"/>
    <w:rsid w:val="005B61F6"/>
    <w:rsid w:val="005B6318"/>
    <w:rsid w:val="005B6CDC"/>
    <w:rsid w:val="005B6DF6"/>
    <w:rsid w:val="005B7B7D"/>
    <w:rsid w:val="005B7FB7"/>
    <w:rsid w:val="005C08A4"/>
    <w:rsid w:val="005C1299"/>
    <w:rsid w:val="005C1948"/>
    <w:rsid w:val="005C22F9"/>
    <w:rsid w:val="005C2332"/>
    <w:rsid w:val="005C263C"/>
    <w:rsid w:val="005C2679"/>
    <w:rsid w:val="005C298C"/>
    <w:rsid w:val="005C391E"/>
    <w:rsid w:val="005C39DF"/>
    <w:rsid w:val="005C3DC6"/>
    <w:rsid w:val="005C4BFB"/>
    <w:rsid w:val="005C5524"/>
    <w:rsid w:val="005C55FF"/>
    <w:rsid w:val="005C5870"/>
    <w:rsid w:val="005C5D8A"/>
    <w:rsid w:val="005C6A95"/>
    <w:rsid w:val="005C72F2"/>
    <w:rsid w:val="005C78EC"/>
    <w:rsid w:val="005C7C33"/>
    <w:rsid w:val="005C7D39"/>
    <w:rsid w:val="005D01A2"/>
    <w:rsid w:val="005D059A"/>
    <w:rsid w:val="005D07C5"/>
    <w:rsid w:val="005D0F13"/>
    <w:rsid w:val="005D1184"/>
    <w:rsid w:val="005D13F0"/>
    <w:rsid w:val="005D21B7"/>
    <w:rsid w:val="005D21E7"/>
    <w:rsid w:val="005D2210"/>
    <w:rsid w:val="005D2C2C"/>
    <w:rsid w:val="005D2DAD"/>
    <w:rsid w:val="005D2F42"/>
    <w:rsid w:val="005D3719"/>
    <w:rsid w:val="005D4302"/>
    <w:rsid w:val="005D48B1"/>
    <w:rsid w:val="005D4983"/>
    <w:rsid w:val="005D5038"/>
    <w:rsid w:val="005D5A20"/>
    <w:rsid w:val="005D6252"/>
    <w:rsid w:val="005D786C"/>
    <w:rsid w:val="005E00E5"/>
    <w:rsid w:val="005E0148"/>
    <w:rsid w:val="005E03C8"/>
    <w:rsid w:val="005E0472"/>
    <w:rsid w:val="005E049F"/>
    <w:rsid w:val="005E0BB6"/>
    <w:rsid w:val="005E2605"/>
    <w:rsid w:val="005E3073"/>
    <w:rsid w:val="005E316A"/>
    <w:rsid w:val="005E33CE"/>
    <w:rsid w:val="005E4380"/>
    <w:rsid w:val="005E56BB"/>
    <w:rsid w:val="005E575C"/>
    <w:rsid w:val="005E57C6"/>
    <w:rsid w:val="005E61F9"/>
    <w:rsid w:val="005E623F"/>
    <w:rsid w:val="005E6AE8"/>
    <w:rsid w:val="005E7088"/>
    <w:rsid w:val="005E70A8"/>
    <w:rsid w:val="005E7E1B"/>
    <w:rsid w:val="005F0108"/>
    <w:rsid w:val="005F0291"/>
    <w:rsid w:val="005F0519"/>
    <w:rsid w:val="005F0ECC"/>
    <w:rsid w:val="005F21A5"/>
    <w:rsid w:val="005F2393"/>
    <w:rsid w:val="005F2470"/>
    <w:rsid w:val="005F28C6"/>
    <w:rsid w:val="005F3F16"/>
    <w:rsid w:val="005F3FC6"/>
    <w:rsid w:val="005F459A"/>
    <w:rsid w:val="005F5167"/>
    <w:rsid w:val="005F52CC"/>
    <w:rsid w:val="005F5E6F"/>
    <w:rsid w:val="005F6510"/>
    <w:rsid w:val="005F681C"/>
    <w:rsid w:val="005F6973"/>
    <w:rsid w:val="005F6BD4"/>
    <w:rsid w:val="005F7188"/>
    <w:rsid w:val="005F7985"/>
    <w:rsid w:val="00600CB4"/>
    <w:rsid w:val="00600CEB"/>
    <w:rsid w:val="006012E8"/>
    <w:rsid w:val="0060148C"/>
    <w:rsid w:val="00602A78"/>
    <w:rsid w:val="00602A84"/>
    <w:rsid w:val="00602AA1"/>
    <w:rsid w:val="00602EC1"/>
    <w:rsid w:val="00603123"/>
    <w:rsid w:val="006036F4"/>
    <w:rsid w:val="00603DE4"/>
    <w:rsid w:val="00603F6F"/>
    <w:rsid w:val="00604151"/>
    <w:rsid w:val="00604367"/>
    <w:rsid w:val="006044BE"/>
    <w:rsid w:val="0060475F"/>
    <w:rsid w:val="006047DF"/>
    <w:rsid w:val="00604804"/>
    <w:rsid w:val="00604DE1"/>
    <w:rsid w:val="00604EB7"/>
    <w:rsid w:val="006054F8"/>
    <w:rsid w:val="00605AFB"/>
    <w:rsid w:val="006060C2"/>
    <w:rsid w:val="00606A26"/>
    <w:rsid w:val="0060709A"/>
    <w:rsid w:val="00607D81"/>
    <w:rsid w:val="006101EF"/>
    <w:rsid w:val="00610747"/>
    <w:rsid w:val="00610E03"/>
    <w:rsid w:val="006115DF"/>
    <w:rsid w:val="0061176E"/>
    <w:rsid w:val="00611F32"/>
    <w:rsid w:val="0061321E"/>
    <w:rsid w:val="0061334A"/>
    <w:rsid w:val="00613EA5"/>
    <w:rsid w:val="00613F40"/>
    <w:rsid w:val="00614CD1"/>
    <w:rsid w:val="006151F2"/>
    <w:rsid w:val="0061567B"/>
    <w:rsid w:val="00615AC8"/>
    <w:rsid w:val="00620033"/>
    <w:rsid w:val="00620285"/>
    <w:rsid w:val="0062152A"/>
    <w:rsid w:val="00621568"/>
    <w:rsid w:val="00621753"/>
    <w:rsid w:val="006227E0"/>
    <w:rsid w:val="00622B02"/>
    <w:rsid w:val="006233A9"/>
    <w:rsid w:val="00623583"/>
    <w:rsid w:val="00623CE4"/>
    <w:rsid w:val="0062442E"/>
    <w:rsid w:val="0062462F"/>
    <w:rsid w:val="006248FE"/>
    <w:rsid w:val="00624BA1"/>
    <w:rsid w:val="0062661B"/>
    <w:rsid w:val="006269C3"/>
    <w:rsid w:val="006270C6"/>
    <w:rsid w:val="00627832"/>
    <w:rsid w:val="00630118"/>
    <w:rsid w:val="00630514"/>
    <w:rsid w:val="00630842"/>
    <w:rsid w:val="006310AE"/>
    <w:rsid w:val="00631718"/>
    <w:rsid w:val="00631725"/>
    <w:rsid w:val="00631762"/>
    <w:rsid w:val="00631FE1"/>
    <w:rsid w:val="00632196"/>
    <w:rsid w:val="00632579"/>
    <w:rsid w:val="0063297F"/>
    <w:rsid w:val="00632BA2"/>
    <w:rsid w:val="00632CC2"/>
    <w:rsid w:val="00633420"/>
    <w:rsid w:val="006336E7"/>
    <w:rsid w:val="00633BF2"/>
    <w:rsid w:val="00633F67"/>
    <w:rsid w:val="0063458C"/>
    <w:rsid w:val="006345C3"/>
    <w:rsid w:val="006345F4"/>
    <w:rsid w:val="00634AA4"/>
    <w:rsid w:val="0063530F"/>
    <w:rsid w:val="0063543A"/>
    <w:rsid w:val="006362F9"/>
    <w:rsid w:val="006369A9"/>
    <w:rsid w:val="00637078"/>
    <w:rsid w:val="006373B7"/>
    <w:rsid w:val="006373CD"/>
    <w:rsid w:val="00637E7B"/>
    <w:rsid w:val="00640336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86F"/>
    <w:rsid w:val="00643F20"/>
    <w:rsid w:val="00644186"/>
    <w:rsid w:val="00644524"/>
    <w:rsid w:val="00644A21"/>
    <w:rsid w:val="00645C9F"/>
    <w:rsid w:val="00646305"/>
    <w:rsid w:val="00646864"/>
    <w:rsid w:val="00646A6C"/>
    <w:rsid w:val="006474DD"/>
    <w:rsid w:val="006475E6"/>
    <w:rsid w:val="006501D7"/>
    <w:rsid w:val="006508B9"/>
    <w:rsid w:val="00650CA1"/>
    <w:rsid w:val="0065143C"/>
    <w:rsid w:val="00651854"/>
    <w:rsid w:val="00652578"/>
    <w:rsid w:val="0065298B"/>
    <w:rsid w:val="00652DB9"/>
    <w:rsid w:val="006539E8"/>
    <w:rsid w:val="006549C3"/>
    <w:rsid w:val="00656307"/>
    <w:rsid w:val="006565D8"/>
    <w:rsid w:val="00656B96"/>
    <w:rsid w:val="00656F79"/>
    <w:rsid w:val="0065736B"/>
    <w:rsid w:val="00657805"/>
    <w:rsid w:val="006578E4"/>
    <w:rsid w:val="00657AE5"/>
    <w:rsid w:val="00657DE2"/>
    <w:rsid w:val="00660C5C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196"/>
    <w:rsid w:val="0066699A"/>
    <w:rsid w:val="006669E7"/>
    <w:rsid w:val="00666DFC"/>
    <w:rsid w:val="00666EBB"/>
    <w:rsid w:val="0066779E"/>
    <w:rsid w:val="00667FAF"/>
    <w:rsid w:val="0067096D"/>
    <w:rsid w:val="00670AF4"/>
    <w:rsid w:val="006717C0"/>
    <w:rsid w:val="006719E0"/>
    <w:rsid w:val="00671DF6"/>
    <w:rsid w:val="0067269D"/>
    <w:rsid w:val="00672753"/>
    <w:rsid w:val="00672988"/>
    <w:rsid w:val="00672C64"/>
    <w:rsid w:val="006732FA"/>
    <w:rsid w:val="00674892"/>
    <w:rsid w:val="00674896"/>
    <w:rsid w:val="00674E6A"/>
    <w:rsid w:val="0067500B"/>
    <w:rsid w:val="00675014"/>
    <w:rsid w:val="0067539C"/>
    <w:rsid w:val="006754D8"/>
    <w:rsid w:val="00675BA5"/>
    <w:rsid w:val="00675CF4"/>
    <w:rsid w:val="00675FFA"/>
    <w:rsid w:val="00676A64"/>
    <w:rsid w:val="00677925"/>
    <w:rsid w:val="006779BF"/>
    <w:rsid w:val="00677CD8"/>
    <w:rsid w:val="006801DB"/>
    <w:rsid w:val="00680F46"/>
    <w:rsid w:val="00681FDC"/>
    <w:rsid w:val="00682B53"/>
    <w:rsid w:val="00682F27"/>
    <w:rsid w:val="00683091"/>
    <w:rsid w:val="0068351B"/>
    <w:rsid w:val="0068463E"/>
    <w:rsid w:val="00684C80"/>
    <w:rsid w:val="006859DB"/>
    <w:rsid w:val="00685E9C"/>
    <w:rsid w:val="0068615B"/>
    <w:rsid w:val="0068678D"/>
    <w:rsid w:val="00687144"/>
    <w:rsid w:val="00687488"/>
    <w:rsid w:val="0068771B"/>
    <w:rsid w:val="0068779E"/>
    <w:rsid w:val="006904ED"/>
    <w:rsid w:val="00690E2E"/>
    <w:rsid w:val="006913AC"/>
    <w:rsid w:val="00691537"/>
    <w:rsid w:val="006915D7"/>
    <w:rsid w:val="00692814"/>
    <w:rsid w:val="006932E7"/>
    <w:rsid w:val="00693347"/>
    <w:rsid w:val="0069334C"/>
    <w:rsid w:val="006936FA"/>
    <w:rsid w:val="0069390D"/>
    <w:rsid w:val="00694862"/>
    <w:rsid w:val="006948EF"/>
    <w:rsid w:val="00695F5F"/>
    <w:rsid w:val="00696458"/>
    <w:rsid w:val="006968E7"/>
    <w:rsid w:val="00696D63"/>
    <w:rsid w:val="00697397"/>
    <w:rsid w:val="006A015A"/>
    <w:rsid w:val="006A032B"/>
    <w:rsid w:val="006A032F"/>
    <w:rsid w:val="006A0622"/>
    <w:rsid w:val="006A0651"/>
    <w:rsid w:val="006A0DD3"/>
    <w:rsid w:val="006A1047"/>
    <w:rsid w:val="006A1464"/>
    <w:rsid w:val="006A146E"/>
    <w:rsid w:val="006A19C9"/>
    <w:rsid w:val="006A1BEB"/>
    <w:rsid w:val="006A26DB"/>
    <w:rsid w:val="006A2DBE"/>
    <w:rsid w:val="006A3022"/>
    <w:rsid w:val="006A3E90"/>
    <w:rsid w:val="006A41AE"/>
    <w:rsid w:val="006A4856"/>
    <w:rsid w:val="006A48B7"/>
    <w:rsid w:val="006A5409"/>
    <w:rsid w:val="006A5474"/>
    <w:rsid w:val="006A564B"/>
    <w:rsid w:val="006A5659"/>
    <w:rsid w:val="006A5D1E"/>
    <w:rsid w:val="006A60AC"/>
    <w:rsid w:val="006A6A07"/>
    <w:rsid w:val="006A6B2A"/>
    <w:rsid w:val="006A6F0F"/>
    <w:rsid w:val="006B0278"/>
    <w:rsid w:val="006B05B5"/>
    <w:rsid w:val="006B060C"/>
    <w:rsid w:val="006B12E6"/>
    <w:rsid w:val="006B1545"/>
    <w:rsid w:val="006B1776"/>
    <w:rsid w:val="006B23B9"/>
    <w:rsid w:val="006B2DA7"/>
    <w:rsid w:val="006B2F4D"/>
    <w:rsid w:val="006B306B"/>
    <w:rsid w:val="006B3682"/>
    <w:rsid w:val="006B3974"/>
    <w:rsid w:val="006B3D8E"/>
    <w:rsid w:val="006B48CB"/>
    <w:rsid w:val="006B564D"/>
    <w:rsid w:val="006B6527"/>
    <w:rsid w:val="006B7BAE"/>
    <w:rsid w:val="006B7C29"/>
    <w:rsid w:val="006C0313"/>
    <w:rsid w:val="006C0A39"/>
    <w:rsid w:val="006C1445"/>
    <w:rsid w:val="006C180C"/>
    <w:rsid w:val="006C21B9"/>
    <w:rsid w:val="006C2440"/>
    <w:rsid w:val="006C2A44"/>
    <w:rsid w:val="006C3AB0"/>
    <w:rsid w:val="006C3CB5"/>
    <w:rsid w:val="006C4234"/>
    <w:rsid w:val="006C4D71"/>
    <w:rsid w:val="006C4E2F"/>
    <w:rsid w:val="006C4FC1"/>
    <w:rsid w:val="006C51A5"/>
    <w:rsid w:val="006C529D"/>
    <w:rsid w:val="006C5956"/>
    <w:rsid w:val="006C6798"/>
    <w:rsid w:val="006C6944"/>
    <w:rsid w:val="006C6DF7"/>
    <w:rsid w:val="006D0826"/>
    <w:rsid w:val="006D0C12"/>
    <w:rsid w:val="006D0E6B"/>
    <w:rsid w:val="006D11C9"/>
    <w:rsid w:val="006D15DB"/>
    <w:rsid w:val="006D1A4E"/>
    <w:rsid w:val="006D1BA9"/>
    <w:rsid w:val="006D2146"/>
    <w:rsid w:val="006D27BB"/>
    <w:rsid w:val="006D3D66"/>
    <w:rsid w:val="006D4080"/>
    <w:rsid w:val="006D4870"/>
    <w:rsid w:val="006D4895"/>
    <w:rsid w:val="006D57D7"/>
    <w:rsid w:val="006D632E"/>
    <w:rsid w:val="006D6C9C"/>
    <w:rsid w:val="006D7157"/>
    <w:rsid w:val="006D7589"/>
    <w:rsid w:val="006D7EC1"/>
    <w:rsid w:val="006E094A"/>
    <w:rsid w:val="006E12B1"/>
    <w:rsid w:val="006E13D1"/>
    <w:rsid w:val="006E1429"/>
    <w:rsid w:val="006E27FE"/>
    <w:rsid w:val="006E3562"/>
    <w:rsid w:val="006E47D2"/>
    <w:rsid w:val="006E4D0C"/>
    <w:rsid w:val="006E4D1B"/>
    <w:rsid w:val="006E5B78"/>
    <w:rsid w:val="006E5C41"/>
    <w:rsid w:val="006E67BA"/>
    <w:rsid w:val="006E699D"/>
    <w:rsid w:val="006E6BA3"/>
    <w:rsid w:val="006E6C3D"/>
    <w:rsid w:val="006F0C49"/>
    <w:rsid w:val="006F1116"/>
    <w:rsid w:val="006F1553"/>
    <w:rsid w:val="006F16AB"/>
    <w:rsid w:val="006F2654"/>
    <w:rsid w:val="006F2965"/>
    <w:rsid w:val="006F3196"/>
    <w:rsid w:val="006F395C"/>
    <w:rsid w:val="006F3C54"/>
    <w:rsid w:val="006F4010"/>
    <w:rsid w:val="006F4032"/>
    <w:rsid w:val="006F418C"/>
    <w:rsid w:val="006F457F"/>
    <w:rsid w:val="006F56E7"/>
    <w:rsid w:val="006F5E64"/>
    <w:rsid w:val="006F60DE"/>
    <w:rsid w:val="006F6496"/>
    <w:rsid w:val="006F65FB"/>
    <w:rsid w:val="006F73CA"/>
    <w:rsid w:val="006F7914"/>
    <w:rsid w:val="006F7C0B"/>
    <w:rsid w:val="006F7E46"/>
    <w:rsid w:val="007009AE"/>
    <w:rsid w:val="00700AB4"/>
    <w:rsid w:val="00700FCA"/>
    <w:rsid w:val="007015C6"/>
    <w:rsid w:val="00701645"/>
    <w:rsid w:val="00701BBC"/>
    <w:rsid w:val="00702D5A"/>
    <w:rsid w:val="00702EF7"/>
    <w:rsid w:val="00703161"/>
    <w:rsid w:val="00703571"/>
    <w:rsid w:val="00703812"/>
    <w:rsid w:val="00703989"/>
    <w:rsid w:val="00703A32"/>
    <w:rsid w:val="007042E9"/>
    <w:rsid w:val="00704495"/>
    <w:rsid w:val="00704CBD"/>
    <w:rsid w:val="00704D07"/>
    <w:rsid w:val="00704FAC"/>
    <w:rsid w:val="00705114"/>
    <w:rsid w:val="00705D55"/>
    <w:rsid w:val="0071031B"/>
    <w:rsid w:val="007108D3"/>
    <w:rsid w:val="00710FEC"/>
    <w:rsid w:val="0071118B"/>
    <w:rsid w:val="00711C66"/>
    <w:rsid w:val="00711E13"/>
    <w:rsid w:val="00712EDA"/>
    <w:rsid w:val="0071322E"/>
    <w:rsid w:val="00713699"/>
    <w:rsid w:val="007136D0"/>
    <w:rsid w:val="00713D63"/>
    <w:rsid w:val="0071503E"/>
    <w:rsid w:val="0071526F"/>
    <w:rsid w:val="007155A9"/>
    <w:rsid w:val="007158E1"/>
    <w:rsid w:val="00715F39"/>
    <w:rsid w:val="00716AA6"/>
    <w:rsid w:val="0071705B"/>
    <w:rsid w:val="00720505"/>
    <w:rsid w:val="00721B72"/>
    <w:rsid w:val="007228F0"/>
    <w:rsid w:val="00722F89"/>
    <w:rsid w:val="00723324"/>
    <w:rsid w:val="007236A3"/>
    <w:rsid w:val="007239B6"/>
    <w:rsid w:val="00723DAB"/>
    <w:rsid w:val="00724095"/>
    <w:rsid w:val="007240B2"/>
    <w:rsid w:val="0072490A"/>
    <w:rsid w:val="00724B64"/>
    <w:rsid w:val="0072517D"/>
    <w:rsid w:val="00725AFA"/>
    <w:rsid w:val="00725CC7"/>
    <w:rsid w:val="00726878"/>
    <w:rsid w:val="0073124A"/>
    <w:rsid w:val="00731B79"/>
    <w:rsid w:val="00731BCD"/>
    <w:rsid w:val="007320A2"/>
    <w:rsid w:val="007327CE"/>
    <w:rsid w:val="00733893"/>
    <w:rsid w:val="00734303"/>
    <w:rsid w:val="00734A05"/>
    <w:rsid w:val="00734ECC"/>
    <w:rsid w:val="0073528E"/>
    <w:rsid w:val="00735C6F"/>
    <w:rsid w:val="00737A31"/>
    <w:rsid w:val="00740248"/>
    <w:rsid w:val="00741C41"/>
    <w:rsid w:val="007422FD"/>
    <w:rsid w:val="00742A6A"/>
    <w:rsid w:val="00742B44"/>
    <w:rsid w:val="00743DA7"/>
    <w:rsid w:val="007448FC"/>
    <w:rsid w:val="007457BB"/>
    <w:rsid w:val="00746313"/>
    <w:rsid w:val="0074656E"/>
    <w:rsid w:val="00746F72"/>
    <w:rsid w:val="0074724C"/>
    <w:rsid w:val="007472D5"/>
    <w:rsid w:val="007513EA"/>
    <w:rsid w:val="00751836"/>
    <w:rsid w:val="00751E64"/>
    <w:rsid w:val="00752B03"/>
    <w:rsid w:val="00753128"/>
    <w:rsid w:val="00753196"/>
    <w:rsid w:val="00753454"/>
    <w:rsid w:val="00753567"/>
    <w:rsid w:val="00753BB5"/>
    <w:rsid w:val="007544F1"/>
    <w:rsid w:val="007548A2"/>
    <w:rsid w:val="00754B8F"/>
    <w:rsid w:val="00755E4A"/>
    <w:rsid w:val="00756832"/>
    <w:rsid w:val="00757E3A"/>
    <w:rsid w:val="00757F0B"/>
    <w:rsid w:val="00760074"/>
    <w:rsid w:val="007600F6"/>
    <w:rsid w:val="00761C9D"/>
    <w:rsid w:val="00761D36"/>
    <w:rsid w:val="007626D0"/>
    <w:rsid w:val="00764D76"/>
    <w:rsid w:val="00764F0F"/>
    <w:rsid w:val="007651CA"/>
    <w:rsid w:val="00765855"/>
    <w:rsid w:val="00765C38"/>
    <w:rsid w:val="007661ED"/>
    <w:rsid w:val="007666BD"/>
    <w:rsid w:val="00767519"/>
    <w:rsid w:val="007677EF"/>
    <w:rsid w:val="007704E1"/>
    <w:rsid w:val="007706E4"/>
    <w:rsid w:val="007707A8"/>
    <w:rsid w:val="00770E5C"/>
    <w:rsid w:val="00772537"/>
    <w:rsid w:val="00772569"/>
    <w:rsid w:val="0077278F"/>
    <w:rsid w:val="00772E8C"/>
    <w:rsid w:val="00772FDB"/>
    <w:rsid w:val="0077316B"/>
    <w:rsid w:val="007736D3"/>
    <w:rsid w:val="00774111"/>
    <w:rsid w:val="00774A70"/>
    <w:rsid w:val="00774E55"/>
    <w:rsid w:val="0077500F"/>
    <w:rsid w:val="0077521F"/>
    <w:rsid w:val="0077548E"/>
    <w:rsid w:val="007756CF"/>
    <w:rsid w:val="00776587"/>
    <w:rsid w:val="00776602"/>
    <w:rsid w:val="00777315"/>
    <w:rsid w:val="007776CE"/>
    <w:rsid w:val="007802E4"/>
    <w:rsid w:val="00780876"/>
    <w:rsid w:val="00780919"/>
    <w:rsid w:val="00781589"/>
    <w:rsid w:val="00781792"/>
    <w:rsid w:val="00781A94"/>
    <w:rsid w:val="00781EDB"/>
    <w:rsid w:val="007820D0"/>
    <w:rsid w:val="007826C8"/>
    <w:rsid w:val="00782D3C"/>
    <w:rsid w:val="00782F23"/>
    <w:rsid w:val="00783BA1"/>
    <w:rsid w:val="00783E4E"/>
    <w:rsid w:val="00784190"/>
    <w:rsid w:val="0078457B"/>
    <w:rsid w:val="00784756"/>
    <w:rsid w:val="0078513D"/>
    <w:rsid w:val="0078539D"/>
    <w:rsid w:val="007856C1"/>
    <w:rsid w:val="00785B0F"/>
    <w:rsid w:val="00787051"/>
    <w:rsid w:val="0079018D"/>
    <w:rsid w:val="007901DC"/>
    <w:rsid w:val="0079049C"/>
    <w:rsid w:val="00791A00"/>
    <w:rsid w:val="00791D60"/>
    <w:rsid w:val="00791DDB"/>
    <w:rsid w:val="00792C65"/>
    <w:rsid w:val="00792CEE"/>
    <w:rsid w:val="00793053"/>
    <w:rsid w:val="007936A8"/>
    <w:rsid w:val="00794C4E"/>
    <w:rsid w:val="00794E2D"/>
    <w:rsid w:val="00795ECD"/>
    <w:rsid w:val="007962B4"/>
    <w:rsid w:val="00796BF9"/>
    <w:rsid w:val="00796C5E"/>
    <w:rsid w:val="00796F15"/>
    <w:rsid w:val="00797E22"/>
    <w:rsid w:val="007A138F"/>
    <w:rsid w:val="007A155C"/>
    <w:rsid w:val="007A1640"/>
    <w:rsid w:val="007A184E"/>
    <w:rsid w:val="007A1AE4"/>
    <w:rsid w:val="007A1EB8"/>
    <w:rsid w:val="007A39DF"/>
    <w:rsid w:val="007A3C50"/>
    <w:rsid w:val="007A43ED"/>
    <w:rsid w:val="007A4BDD"/>
    <w:rsid w:val="007A5080"/>
    <w:rsid w:val="007A6520"/>
    <w:rsid w:val="007A6CFD"/>
    <w:rsid w:val="007A72EE"/>
    <w:rsid w:val="007B0397"/>
    <w:rsid w:val="007B0ADB"/>
    <w:rsid w:val="007B0C8B"/>
    <w:rsid w:val="007B26EE"/>
    <w:rsid w:val="007B2C98"/>
    <w:rsid w:val="007B3502"/>
    <w:rsid w:val="007B3E6D"/>
    <w:rsid w:val="007B44ED"/>
    <w:rsid w:val="007B491A"/>
    <w:rsid w:val="007B4C9B"/>
    <w:rsid w:val="007B527E"/>
    <w:rsid w:val="007B5370"/>
    <w:rsid w:val="007B58D9"/>
    <w:rsid w:val="007B5B92"/>
    <w:rsid w:val="007B61F5"/>
    <w:rsid w:val="007B63FA"/>
    <w:rsid w:val="007B738C"/>
    <w:rsid w:val="007B746E"/>
    <w:rsid w:val="007B7496"/>
    <w:rsid w:val="007C0000"/>
    <w:rsid w:val="007C0802"/>
    <w:rsid w:val="007C0F5D"/>
    <w:rsid w:val="007C12BE"/>
    <w:rsid w:val="007C1462"/>
    <w:rsid w:val="007C229F"/>
    <w:rsid w:val="007C2739"/>
    <w:rsid w:val="007C296C"/>
    <w:rsid w:val="007C390A"/>
    <w:rsid w:val="007C4B0F"/>
    <w:rsid w:val="007C4DAD"/>
    <w:rsid w:val="007C5241"/>
    <w:rsid w:val="007C52EC"/>
    <w:rsid w:val="007C5830"/>
    <w:rsid w:val="007C5933"/>
    <w:rsid w:val="007C599E"/>
    <w:rsid w:val="007C5DB8"/>
    <w:rsid w:val="007C5DCE"/>
    <w:rsid w:val="007C61DB"/>
    <w:rsid w:val="007C67F9"/>
    <w:rsid w:val="007C6CA2"/>
    <w:rsid w:val="007D05B2"/>
    <w:rsid w:val="007D05FA"/>
    <w:rsid w:val="007D0C44"/>
    <w:rsid w:val="007D1972"/>
    <w:rsid w:val="007D1F33"/>
    <w:rsid w:val="007D2D93"/>
    <w:rsid w:val="007D311C"/>
    <w:rsid w:val="007D3307"/>
    <w:rsid w:val="007D3618"/>
    <w:rsid w:val="007D43CC"/>
    <w:rsid w:val="007D44CE"/>
    <w:rsid w:val="007D45A9"/>
    <w:rsid w:val="007D4836"/>
    <w:rsid w:val="007D492C"/>
    <w:rsid w:val="007D54F8"/>
    <w:rsid w:val="007D5B9A"/>
    <w:rsid w:val="007D5E27"/>
    <w:rsid w:val="007D663B"/>
    <w:rsid w:val="007D6F64"/>
    <w:rsid w:val="007D7087"/>
    <w:rsid w:val="007E028F"/>
    <w:rsid w:val="007E0B22"/>
    <w:rsid w:val="007E117E"/>
    <w:rsid w:val="007E1782"/>
    <w:rsid w:val="007E1D2F"/>
    <w:rsid w:val="007E2152"/>
    <w:rsid w:val="007E25AB"/>
    <w:rsid w:val="007E2608"/>
    <w:rsid w:val="007E290D"/>
    <w:rsid w:val="007E2F41"/>
    <w:rsid w:val="007E3838"/>
    <w:rsid w:val="007E44C9"/>
    <w:rsid w:val="007E44FC"/>
    <w:rsid w:val="007E5AC2"/>
    <w:rsid w:val="007E6081"/>
    <w:rsid w:val="007E6E65"/>
    <w:rsid w:val="007E79C5"/>
    <w:rsid w:val="007F0798"/>
    <w:rsid w:val="007F2371"/>
    <w:rsid w:val="007F2845"/>
    <w:rsid w:val="007F2A69"/>
    <w:rsid w:val="007F323C"/>
    <w:rsid w:val="007F33EB"/>
    <w:rsid w:val="007F38A2"/>
    <w:rsid w:val="007F3C86"/>
    <w:rsid w:val="007F43BC"/>
    <w:rsid w:val="007F4740"/>
    <w:rsid w:val="007F4BFB"/>
    <w:rsid w:val="008006C6"/>
    <w:rsid w:val="00800C52"/>
    <w:rsid w:val="00801517"/>
    <w:rsid w:val="0080153E"/>
    <w:rsid w:val="008018C8"/>
    <w:rsid w:val="0080263A"/>
    <w:rsid w:val="00802867"/>
    <w:rsid w:val="0080329D"/>
    <w:rsid w:val="00803FEC"/>
    <w:rsid w:val="00804BDD"/>
    <w:rsid w:val="008055A9"/>
    <w:rsid w:val="0080587A"/>
    <w:rsid w:val="00805CA3"/>
    <w:rsid w:val="0080617A"/>
    <w:rsid w:val="00806806"/>
    <w:rsid w:val="008068FF"/>
    <w:rsid w:val="00806A76"/>
    <w:rsid w:val="0080742D"/>
    <w:rsid w:val="008100AC"/>
    <w:rsid w:val="008106D7"/>
    <w:rsid w:val="00810C05"/>
    <w:rsid w:val="0081143D"/>
    <w:rsid w:val="0081151E"/>
    <w:rsid w:val="00811621"/>
    <w:rsid w:val="00811A5F"/>
    <w:rsid w:val="00812498"/>
    <w:rsid w:val="008127E6"/>
    <w:rsid w:val="00812A19"/>
    <w:rsid w:val="0081336E"/>
    <w:rsid w:val="00813621"/>
    <w:rsid w:val="00813928"/>
    <w:rsid w:val="00813B06"/>
    <w:rsid w:val="00813BA2"/>
    <w:rsid w:val="0081457F"/>
    <w:rsid w:val="00814BBF"/>
    <w:rsid w:val="008154EC"/>
    <w:rsid w:val="008158DF"/>
    <w:rsid w:val="00816372"/>
    <w:rsid w:val="00816E3B"/>
    <w:rsid w:val="008173AB"/>
    <w:rsid w:val="008207FD"/>
    <w:rsid w:val="00820DC7"/>
    <w:rsid w:val="00820FFB"/>
    <w:rsid w:val="00821234"/>
    <w:rsid w:val="00821698"/>
    <w:rsid w:val="008221FE"/>
    <w:rsid w:val="00822BF5"/>
    <w:rsid w:val="00823015"/>
    <w:rsid w:val="00823BF5"/>
    <w:rsid w:val="00823DD9"/>
    <w:rsid w:val="00824894"/>
    <w:rsid w:val="008249C2"/>
    <w:rsid w:val="00824FFF"/>
    <w:rsid w:val="00825366"/>
    <w:rsid w:val="00825E84"/>
    <w:rsid w:val="008263EC"/>
    <w:rsid w:val="00826C7B"/>
    <w:rsid w:val="00826DD6"/>
    <w:rsid w:val="00826DD9"/>
    <w:rsid w:val="00826E01"/>
    <w:rsid w:val="008277A8"/>
    <w:rsid w:val="008278B6"/>
    <w:rsid w:val="00830032"/>
    <w:rsid w:val="008307ED"/>
    <w:rsid w:val="00830B3B"/>
    <w:rsid w:val="00831108"/>
    <w:rsid w:val="008311C0"/>
    <w:rsid w:val="008313EA"/>
    <w:rsid w:val="00831DE5"/>
    <w:rsid w:val="0083205C"/>
    <w:rsid w:val="0083241D"/>
    <w:rsid w:val="00832595"/>
    <w:rsid w:val="00832C3C"/>
    <w:rsid w:val="0083350F"/>
    <w:rsid w:val="008338C0"/>
    <w:rsid w:val="0083418D"/>
    <w:rsid w:val="00834358"/>
    <w:rsid w:val="008346BD"/>
    <w:rsid w:val="00834923"/>
    <w:rsid w:val="0083539B"/>
    <w:rsid w:val="008353FE"/>
    <w:rsid w:val="008359EB"/>
    <w:rsid w:val="00835A7B"/>
    <w:rsid w:val="00836B7A"/>
    <w:rsid w:val="00837300"/>
    <w:rsid w:val="008374F6"/>
    <w:rsid w:val="00837B90"/>
    <w:rsid w:val="00840400"/>
    <w:rsid w:val="008409AA"/>
    <w:rsid w:val="00840C2F"/>
    <w:rsid w:val="00840DF7"/>
    <w:rsid w:val="00840FB8"/>
    <w:rsid w:val="0084226B"/>
    <w:rsid w:val="00842A8D"/>
    <w:rsid w:val="00842E0C"/>
    <w:rsid w:val="00843498"/>
    <w:rsid w:val="0084363E"/>
    <w:rsid w:val="008436EB"/>
    <w:rsid w:val="00843A7A"/>
    <w:rsid w:val="00843D79"/>
    <w:rsid w:val="008447F5"/>
    <w:rsid w:val="00844C7B"/>
    <w:rsid w:val="00844EA9"/>
    <w:rsid w:val="00845BE9"/>
    <w:rsid w:val="00845CD0"/>
    <w:rsid w:val="00846292"/>
    <w:rsid w:val="00847464"/>
    <w:rsid w:val="00847C7A"/>
    <w:rsid w:val="008506E1"/>
    <w:rsid w:val="00850894"/>
    <w:rsid w:val="00850D96"/>
    <w:rsid w:val="00850DC3"/>
    <w:rsid w:val="008515EE"/>
    <w:rsid w:val="00851A8E"/>
    <w:rsid w:val="00851DCA"/>
    <w:rsid w:val="00851EC7"/>
    <w:rsid w:val="008525EA"/>
    <w:rsid w:val="008526B6"/>
    <w:rsid w:val="008528D3"/>
    <w:rsid w:val="00852D18"/>
    <w:rsid w:val="00853643"/>
    <w:rsid w:val="00854553"/>
    <w:rsid w:val="008546C6"/>
    <w:rsid w:val="00854FE5"/>
    <w:rsid w:val="008558F1"/>
    <w:rsid w:val="00855B86"/>
    <w:rsid w:val="0085615C"/>
    <w:rsid w:val="008565C8"/>
    <w:rsid w:val="00856D47"/>
    <w:rsid w:val="0085713B"/>
    <w:rsid w:val="008574F1"/>
    <w:rsid w:val="00860059"/>
    <w:rsid w:val="00860874"/>
    <w:rsid w:val="008609A3"/>
    <w:rsid w:val="00861C49"/>
    <w:rsid w:val="00862008"/>
    <w:rsid w:val="0086263F"/>
    <w:rsid w:val="00862720"/>
    <w:rsid w:val="008628C8"/>
    <w:rsid w:val="00862B2A"/>
    <w:rsid w:val="008630B9"/>
    <w:rsid w:val="00863F37"/>
    <w:rsid w:val="0086406B"/>
    <w:rsid w:val="0086427E"/>
    <w:rsid w:val="00864360"/>
    <w:rsid w:val="00864376"/>
    <w:rsid w:val="00864C8C"/>
    <w:rsid w:val="008659FB"/>
    <w:rsid w:val="008662A1"/>
    <w:rsid w:val="00866841"/>
    <w:rsid w:val="00866D0E"/>
    <w:rsid w:val="0086709D"/>
    <w:rsid w:val="00867651"/>
    <w:rsid w:val="00867B5A"/>
    <w:rsid w:val="00867D98"/>
    <w:rsid w:val="0087099B"/>
    <w:rsid w:val="008723F2"/>
    <w:rsid w:val="00872880"/>
    <w:rsid w:val="00874009"/>
    <w:rsid w:val="00874158"/>
    <w:rsid w:val="008743F3"/>
    <w:rsid w:val="0087444A"/>
    <w:rsid w:val="00875139"/>
    <w:rsid w:val="00875187"/>
    <w:rsid w:val="00875410"/>
    <w:rsid w:val="00876204"/>
    <w:rsid w:val="00876AC3"/>
    <w:rsid w:val="00877BB3"/>
    <w:rsid w:val="00880031"/>
    <w:rsid w:val="00880517"/>
    <w:rsid w:val="0088055C"/>
    <w:rsid w:val="00880969"/>
    <w:rsid w:val="00880EDF"/>
    <w:rsid w:val="008811FD"/>
    <w:rsid w:val="00881D88"/>
    <w:rsid w:val="0088208D"/>
    <w:rsid w:val="00882DE6"/>
    <w:rsid w:val="00882ED9"/>
    <w:rsid w:val="00883A20"/>
    <w:rsid w:val="00883D10"/>
    <w:rsid w:val="00883D4D"/>
    <w:rsid w:val="00883F22"/>
    <w:rsid w:val="00884007"/>
    <w:rsid w:val="00884353"/>
    <w:rsid w:val="00884B59"/>
    <w:rsid w:val="008850BA"/>
    <w:rsid w:val="00885318"/>
    <w:rsid w:val="00885580"/>
    <w:rsid w:val="00885876"/>
    <w:rsid w:val="00886185"/>
    <w:rsid w:val="008861D9"/>
    <w:rsid w:val="0088638C"/>
    <w:rsid w:val="00886EDF"/>
    <w:rsid w:val="00890551"/>
    <w:rsid w:val="008907C9"/>
    <w:rsid w:val="008908E5"/>
    <w:rsid w:val="008909F8"/>
    <w:rsid w:val="00890F70"/>
    <w:rsid w:val="00891216"/>
    <w:rsid w:val="00891CB6"/>
    <w:rsid w:val="008927AB"/>
    <w:rsid w:val="00892DB8"/>
    <w:rsid w:val="00893019"/>
    <w:rsid w:val="00893073"/>
    <w:rsid w:val="008933EA"/>
    <w:rsid w:val="00894716"/>
    <w:rsid w:val="00894B58"/>
    <w:rsid w:val="00894D52"/>
    <w:rsid w:val="00894ED4"/>
    <w:rsid w:val="00894FDC"/>
    <w:rsid w:val="0089568C"/>
    <w:rsid w:val="008957D3"/>
    <w:rsid w:val="00896414"/>
    <w:rsid w:val="00896AF9"/>
    <w:rsid w:val="00896BDA"/>
    <w:rsid w:val="0089716F"/>
    <w:rsid w:val="008975D9"/>
    <w:rsid w:val="00897751"/>
    <w:rsid w:val="00897C71"/>
    <w:rsid w:val="00897EAE"/>
    <w:rsid w:val="008A016D"/>
    <w:rsid w:val="008A0311"/>
    <w:rsid w:val="008A0EAA"/>
    <w:rsid w:val="008A0F54"/>
    <w:rsid w:val="008A16F9"/>
    <w:rsid w:val="008A1D3E"/>
    <w:rsid w:val="008A2699"/>
    <w:rsid w:val="008A283F"/>
    <w:rsid w:val="008A29DB"/>
    <w:rsid w:val="008A2A74"/>
    <w:rsid w:val="008A3038"/>
    <w:rsid w:val="008A37B0"/>
    <w:rsid w:val="008A426B"/>
    <w:rsid w:val="008A4A16"/>
    <w:rsid w:val="008A4B16"/>
    <w:rsid w:val="008A4D63"/>
    <w:rsid w:val="008A4E11"/>
    <w:rsid w:val="008A5F41"/>
    <w:rsid w:val="008A6028"/>
    <w:rsid w:val="008A6D62"/>
    <w:rsid w:val="008A6F48"/>
    <w:rsid w:val="008A7245"/>
    <w:rsid w:val="008B0520"/>
    <w:rsid w:val="008B05D9"/>
    <w:rsid w:val="008B0AD7"/>
    <w:rsid w:val="008B0CB4"/>
    <w:rsid w:val="008B0E65"/>
    <w:rsid w:val="008B13E9"/>
    <w:rsid w:val="008B1C5E"/>
    <w:rsid w:val="008B2257"/>
    <w:rsid w:val="008B2436"/>
    <w:rsid w:val="008B2740"/>
    <w:rsid w:val="008B2FB5"/>
    <w:rsid w:val="008B3B51"/>
    <w:rsid w:val="008B4057"/>
    <w:rsid w:val="008B4145"/>
    <w:rsid w:val="008B5071"/>
    <w:rsid w:val="008B5290"/>
    <w:rsid w:val="008B52DB"/>
    <w:rsid w:val="008B625B"/>
    <w:rsid w:val="008B6A40"/>
    <w:rsid w:val="008B6AF4"/>
    <w:rsid w:val="008B71BF"/>
    <w:rsid w:val="008B72EC"/>
    <w:rsid w:val="008B7479"/>
    <w:rsid w:val="008B7514"/>
    <w:rsid w:val="008C041F"/>
    <w:rsid w:val="008C07CB"/>
    <w:rsid w:val="008C20AC"/>
    <w:rsid w:val="008C2553"/>
    <w:rsid w:val="008C2CFD"/>
    <w:rsid w:val="008C3FDC"/>
    <w:rsid w:val="008C47AD"/>
    <w:rsid w:val="008C4E93"/>
    <w:rsid w:val="008C55B2"/>
    <w:rsid w:val="008C5776"/>
    <w:rsid w:val="008C603A"/>
    <w:rsid w:val="008C71C8"/>
    <w:rsid w:val="008D167D"/>
    <w:rsid w:val="008D1E46"/>
    <w:rsid w:val="008D2AB7"/>
    <w:rsid w:val="008D2C55"/>
    <w:rsid w:val="008D2D10"/>
    <w:rsid w:val="008D3116"/>
    <w:rsid w:val="008D333E"/>
    <w:rsid w:val="008D4198"/>
    <w:rsid w:val="008D492A"/>
    <w:rsid w:val="008D4970"/>
    <w:rsid w:val="008D4B58"/>
    <w:rsid w:val="008D4B7F"/>
    <w:rsid w:val="008D4B8A"/>
    <w:rsid w:val="008D6541"/>
    <w:rsid w:val="008D7106"/>
    <w:rsid w:val="008D7D7B"/>
    <w:rsid w:val="008E0F52"/>
    <w:rsid w:val="008E20F6"/>
    <w:rsid w:val="008E216C"/>
    <w:rsid w:val="008E2316"/>
    <w:rsid w:val="008E2B6B"/>
    <w:rsid w:val="008E3063"/>
    <w:rsid w:val="008E34BE"/>
    <w:rsid w:val="008E3AA8"/>
    <w:rsid w:val="008E3E57"/>
    <w:rsid w:val="008E4283"/>
    <w:rsid w:val="008E42CE"/>
    <w:rsid w:val="008E42F4"/>
    <w:rsid w:val="008E4333"/>
    <w:rsid w:val="008E4A31"/>
    <w:rsid w:val="008E4FCA"/>
    <w:rsid w:val="008E50D7"/>
    <w:rsid w:val="008E5657"/>
    <w:rsid w:val="008E577F"/>
    <w:rsid w:val="008E5A9C"/>
    <w:rsid w:val="008E5E51"/>
    <w:rsid w:val="008E6D91"/>
    <w:rsid w:val="008E776B"/>
    <w:rsid w:val="008F00DB"/>
    <w:rsid w:val="008F0A8F"/>
    <w:rsid w:val="008F1264"/>
    <w:rsid w:val="008F1D6F"/>
    <w:rsid w:val="008F1EE7"/>
    <w:rsid w:val="008F2444"/>
    <w:rsid w:val="008F2849"/>
    <w:rsid w:val="008F2908"/>
    <w:rsid w:val="008F2C02"/>
    <w:rsid w:val="008F38FA"/>
    <w:rsid w:val="008F3B43"/>
    <w:rsid w:val="008F47C6"/>
    <w:rsid w:val="008F47D9"/>
    <w:rsid w:val="008F577F"/>
    <w:rsid w:val="008F6647"/>
    <w:rsid w:val="008F700E"/>
    <w:rsid w:val="008F7D7D"/>
    <w:rsid w:val="00900343"/>
    <w:rsid w:val="0090055A"/>
    <w:rsid w:val="009006A2"/>
    <w:rsid w:val="0090102B"/>
    <w:rsid w:val="00901448"/>
    <w:rsid w:val="009017E8"/>
    <w:rsid w:val="009018E6"/>
    <w:rsid w:val="00902E34"/>
    <w:rsid w:val="009036BC"/>
    <w:rsid w:val="0090389E"/>
    <w:rsid w:val="00903D30"/>
    <w:rsid w:val="00904344"/>
    <w:rsid w:val="00904414"/>
    <w:rsid w:val="00904AA4"/>
    <w:rsid w:val="00904F99"/>
    <w:rsid w:val="00905197"/>
    <w:rsid w:val="009055C8"/>
    <w:rsid w:val="00905C47"/>
    <w:rsid w:val="00906338"/>
    <w:rsid w:val="00906379"/>
    <w:rsid w:val="00906A8C"/>
    <w:rsid w:val="00906D69"/>
    <w:rsid w:val="00907544"/>
    <w:rsid w:val="00907B4E"/>
    <w:rsid w:val="00910160"/>
    <w:rsid w:val="009101EA"/>
    <w:rsid w:val="009106FC"/>
    <w:rsid w:val="009108E5"/>
    <w:rsid w:val="009118BB"/>
    <w:rsid w:val="0091191F"/>
    <w:rsid w:val="00911E7D"/>
    <w:rsid w:val="009120A9"/>
    <w:rsid w:val="009134C3"/>
    <w:rsid w:val="00913F52"/>
    <w:rsid w:val="0091435B"/>
    <w:rsid w:val="009143D9"/>
    <w:rsid w:val="00915B81"/>
    <w:rsid w:val="00915D6B"/>
    <w:rsid w:val="00916045"/>
    <w:rsid w:val="009160DF"/>
    <w:rsid w:val="009162AC"/>
    <w:rsid w:val="009162C7"/>
    <w:rsid w:val="009163F2"/>
    <w:rsid w:val="0091650D"/>
    <w:rsid w:val="0091685F"/>
    <w:rsid w:val="00916EC2"/>
    <w:rsid w:val="00917D48"/>
    <w:rsid w:val="009203F7"/>
    <w:rsid w:val="009205A5"/>
    <w:rsid w:val="00920A21"/>
    <w:rsid w:val="009210DB"/>
    <w:rsid w:val="009213BD"/>
    <w:rsid w:val="009229A2"/>
    <w:rsid w:val="009229C3"/>
    <w:rsid w:val="00922A43"/>
    <w:rsid w:val="009230A6"/>
    <w:rsid w:val="00923480"/>
    <w:rsid w:val="00924627"/>
    <w:rsid w:val="009250A8"/>
    <w:rsid w:val="00925836"/>
    <w:rsid w:val="0092594F"/>
    <w:rsid w:val="00925B1E"/>
    <w:rsid w:val="00925BE6"/>
    <w:rsid w:val="0092627E"/>
    <w:rsid w:val="00926697"/>
    <w:rsid w:val="00926A83"/>
    <w:rsid w:val="00926F61"/>
    <w:rsid w:val="00926FA9"/>
    <w:rsid w:val="0093123D"/>
    <w:rsid w:val="00931713"/>
    <w:rsid w:val="00931D20"/>
    <w:rsid w:val="0093235E"/>
    <w:rsid w:val="009325D5"/>
    <w:rsid w:val="00933040"/>
    <w:rsid w:val="009330E9"/>
    <w:rsid w:val="0093444C"/>
    <w:rsid w:val="009344F3"/>
    <w:rsid w:val="009347EC"/>
    <w:rsid w:val="00934D97"/>
    <w:rsid w:val="00935D15"/>
    <w:rsid w:val="0093653A"/>
    <w:rsid w:val="00940952"/>
    <w:rsid w:val="009411FB"/>
    <w:rsid w:val="009414A9"/>
    <w:rsid w:val="00941B71"/>
    <w:rsid w:val="00941DF9"/>
    <w:rsid w:val="009421AD"/>
    <w:rsid w:val="0094221C"/>
    <w:rsid w:val="00942455"/>
    <w:rsid w:val="009431C4"/>
    <w:rsid w:val="00943873"/>
    <w:rsid w:val="00943927"/>
    <w:rsid w:val="00943E21"/>
    <w:rsid w:val="0094409C"/>
    <w:rsid w:val="00944159"/>
    <w:rsid w:val="0094437E"/>
    <w:rsid w:val="00944747"/>
    <w:rsid w:val="009448B9"/>
    <w:rsid w:val="009449B2"/>
    <w:rsid w:val="00944A82"/>
    <w:rsid w:val="00944BA5"/>
    <w:rsid w:val="00944E09"/>
    <w:rsid w:val="009463F5"/>
    <w:rsid w:val="009464B5"/>
    <w:rsid w:val="00946C4D"/>
    <w:rsid w:val="00947D6F"/>
    <w:rsid w:val="00947EE6"/>
    <w:rsid w:val="0095019A"/>
    <w:rsid w:val="00950A16"/>
    <w:rsid w:val="00951AF9"/>
    <w:rsid w:val="009521FC"/>
    <w:rsid w:val="0095285B"/>
    <w:rsid w:val="00952AAD"/>
    <w:rsid w:val="00953FE9"/>
    <w:rsid w:val="00954417"/>
    <w:rsid w:val="009544DF"/>
    <w:rsid w:val="0095481C"/>
    <w:rsid w:val="00954F48"/>
    <w:rsid w:val="0095526F"/>
    <w:rsid w:val="009567E6"/>
    <w:rsid w:val="00956D3A"/>
    <w:rsid w:val="00957076"/>
    <w:rsid w:val="00957132"/>
    <w:rsid w:val="009576FD"/>
    <w:rsid w:val="009578EB"/>
    <w:rsid w:val="009578FF"/>
    <w:rsid w:val="00957ACC"/>
    <w:rsid w:val="00960446"/>
    <w:rsid w:val="0096050C"/>
    <w:rsid w:val="00960DC1"/>
    <w:rsid w:val="00960E98"/>
    <w:rsid w:val="009610ED"/>
    <w:rsid w:val="009617A9"/>
    <w:rsid w:val="00961D41"/>
    <w:rsid w:val="00961EE9"/>
    <w:rsid w:val="00962306"/>
    <w:rsid w:val="009633BB"/>
    <w:rsid w:val="00963A36"/>
    <w:rsid w:val="009643DA"/>
    <w:rsid w:val="0096485F"/>
    <w:rsid w:val="00965C40"/>
    <w:rsid w:val="00965DD3"/>
    <w:rsid w:val="009661B1"/>
    <w:rsid w:val="00967354"/>
    <w:rsid w:val="00971592"/>
    <w:rsid w:val="00971617"/>
    <w:rsid w:val="009717F8"/>
    <w:rsid w:val="00971DDF"/>
    <w:rsid w:val="0097225C"/>
    <w:rsid w:val="00972CB9"/>
    <w:rsid w:val="009731D6"/>
    <w:rsid w:val="00973592"/>
    <w:rsid w:val="00973FC6"/>
    <w:rsid w:val="00974746"/>
    <w:rsid w:val="00975119"/>
    <w:rsid w:val="009763ED"/>
    <w:rsid w:val="00976F04"/>
    <w:rsid w:val="009777F4"/>
    <w:rsid w:val="00977AD8"/>
    <w:rsid w:val="00977EB2"/>
    <w:rsid w:val="00980299"/>
    <w:rsid w:val="00980A10"/>
    <w:rsid w:val="00981130"/>
    <w:rsid w:val="0098193B"/>
    <w:rsid w:val="00981D5F"/>
    <w:rsid w:val="009821B0"/>
    <w:rsid w:val="0098229C"/>
    <w:rsid w:val="0098289D"/>
    <w:rsid w:val="009835E0"/>
    <w:rsid w:val="00983D46"/>
    <w:rsid w:val="00983DCA"/>
    <w:rsid w:val="00984A24"/>
    <w:rsid w:val="00985BC7"/>
    <w:rsid w:val="00985C75"/>
    <w:rsid w:val="00985EF7"/>
    <w:rsid w:val="00985F53"/>
    <w:rsid w:val="0098605D"/>
    <w:rsid w:val="00986093"/>
    <w:rsid w:val="00986146"/>
    <w:rsid w:val="0098632C"/>
    <w:rsid w:val="00986400"/>
    <w:rsid w:val="00986C69"/>
    <w:rsid w:val="00986CF9"/>
    <w:rsid w:val="0098727B"/>
    <w:rsid w:val="00987416"/>
    <w:rsid w:val="0099006A"/>
    <w:rsid w:val="00990C0E"/>
    <w:rsid w:val="00990D75"/>
    <w:rsid w:val="00990ED4"/>
    <w:rsid w:val="00991093"/>
    <w:rsid w:val="009910E6"/>
    <w:rsid w:val="0099163B"/>
    <w:rsid w:val="00991C2C"/>
    <w:rsid w:val="00991CB8"/>
    <w:rsid w:val="00991EAE"/>
    <w:rsid w:val="00992343"/>
    <w:rsid w:val="00992E09"/>
    <w:rsid w:val="00992E6C"/>
    <w:rsid w:val="00992FA1"/>
    <w:rsid w:val="0099383D"/>
    <w:rsid w:val="009938B1"/>
    <w:rsid w:val="00994BB5"/>
    <w:rsid w:val="009951E0"/>
    <w:rsid w:val="00996258"/>
    <w:rsid w:val="00996306"/>
    <w:rsid w:val="00996744"/>
    <w:rsid w:val="0099795E"/>
    <w:rsid w:val="00997CF4"/>
    <w:rsid w:val="009A00F5"/>
    <w:rsid w:val="009A0650"/>
    <w:rsid w:val="009A1169"/>
    <w:rsid w:val="009A164C"/>
    <w:rsid w:val="009A1AAC"/>
    <w:rsid w:val="009A2BB6"/>
    <w:rsid w:val="009A2CB8"/>
    <w:rsid w:val="009A33ED"/>
    <w:rsid w:val="009A36A6"/>
    <w:rsid w:val="009A3789"/>
    <w:rsid w:val="009A42AF"/>
    <w:rsid w:val="009A45A2"/>
    <w:rsid w:val="009A6919"/>
    <w:rsid w:val="009A6AC7"/>
    <w:rsid w:val="009A6CA3"/>
    <w:rsid w:val="009A6E65"/>
    <w:rsid w:val="009B0408"/>
    <w:rsid w:val="009B05F5"/>
    <w:rsid w:val="009B0843"/>
    <w:rsid w:val="009B0AF0"/>
    <w:rsid w:val="009B0DEE"/>
    <w:rsid w:val="009B1335"/>
    <w:rsid w:val="009B13FC"/>
    <w:rsid w:val="009B176D"/>
    <w:rsid w:val="009B1E47"/>
    <w:rsid w:val="009B2CED"/>
    <w:rsid w:val="009B3054"/>
    <w:rsid w:val="009B30A1"/>
    <w:rsid w:val="009B335D"/>
    <w:rsid w:val="009B3C90"/>
    <w:rsid w:val="009B3E5C"/>
    <w:rsid w:val="009B40BC"/>
    <w:rsid w:val="009B43F8"/>
    <w:rsid w:val="009B482D"/>
    <w:rsid w:val="009B5286"/>
    <w:rsid w:val="009B5AD3"/>
    <w:rsid w:val="009B5DDB"/>
    <w:rsid w:val="009B6EDC"/>
    <w:rsid w:val="009B76E3"/>
    <w:rsid w:val="009B76F9"/>
    <w:rsid w:val="009B790B"/>
    <w:rsid w:val="009B7A72"/>
    <w:rsid w:val="009B7BB8"/>
    <w:rsid w:val="009B7C57"/>
    <w:rsid w:val="009C06AF"/>
    <w:rsid w:val="009C06BF"/>
    <w:rsid w:val="009C0E9B"/>
    <w:rsid w:val="009C0FAF"/>
    <w:rsid w:val="009C126A"/>
    <w:rsid w:val="009C1945"/>
    <w:rsid w:val="009C1D4C"/>
    <w:rsid w:val="009C283E"/>
    <w:rsid w:val="009C2A77"/>
    <w:rsid w:val="009C2DD2"/>
    <w:rsid w:val="009C2F81"/>
    <w:rsid w:val="009C2F89"/>
    <w:rsid w:val="009C35AD"/>
    <w:rsid w:val="009C390E"/>
    <w:rsid w:val="009C3982"/>
    <w:rsid w:val="009C441F"/>
    <w:rsid w:val="009C4763"/>
    <w:rsid w:val="009C4A07"/>
    <w:rsid w:val="009C4B8E"/>
    <w:rsid w:val="009C51D5"/>
    <w:rsid w:val="009C543C"/>
    <w:rsid w:val="009C599A"/>
    <w:rsid w:val="009C5EFF"/>
    <w:rsid w:val="009C650E"/>
    <w:rsid w:val="009C70DB"/>
    <w:rsid w:val="009C7389"/>
    <w:rsid w:val="009C774A"/>
    <w:rsid w:val="009D19BC"/>
    <w:rsid w:val="009D2107"/>
    <w:rsid w:val="009D2348"/>
    <w:rsid w:val="009D2727"/>
    <w:rsid w:val="009D2DE6"/>
    <w:rsid w:val="009D2EA8"/>
    <w:rsid w:val="009D2F0C"/>
    <w:rsid w:val="009D3306"/>
    <w:rsid w:val="009D3578"/>
    <w:rsid w:val="009D3A5F"/>
    <w:rsid w:val="009D4F88"/>
    <w:rsid w:val="009D5193"/>
    <w:rsid w:val="009D5671"/>
    <w:rsid w:val="009D568E"/>
    <w:rsid w:val="009D59A8"/>
    <w:rsid w:val="009D5C32"/>
    <w:rsid w:val="009D5C56"/>
    <w:rsid w:val="009D6472"/>
    <w:rsid w:val="009D70FD"/>
    <w:rsid w:val="009D744C"/>
    <w:rsid w:val="009D79F4"/>
    <w:rsid w:val="009D7D19"/>
    <w:rsid w:val="009E008C"/>
    <w:rsid w:val="009E043D"/>
    <w:rsid w:val="009E126D"/>
    <w:rsid w:val="009E1544"/>
    <w:rsid w:val="009E15AC"/>
    <w:rsid w:val="009E1C58"/>
    <w:rsid w:val="009E1E96"/>
    <w:rsid w:val="009E2BEC"/>
    <w:rsid w:val="009E2D2E"/>
    <w:rsid w:val="009E33D7"/>
    <w:rsid w:val="009E3566"/>
    <w:rsid w:val="009E3CD1"/>
    <w:rsid w:val="009E5520"/>
    <w:rsid w:val="009E5AF5"/>
    <w:rsid w:val="009E5EB5"/>
    <w:rsid w:val="009E6612"/>
    <w:rsid w:val="009E74F0"/>
    <w:rsid w:val="009E7F23"/>
    <w:rsid w:val="009F0351"/>
    <w:rsid w:val="009F0768"/>
    <w:rsid w:val="009F0D58"/>
    <w:rsid w:val="009F102A"/>
    <w:rsid w:val="009F151C"/>
    <w:rsid w:val="009F2A19"/>
    <w:rsid w:val="009F2C25"/>
    <w:rsid w:val="009F2F7B"/>
    <w:rsid w:val="009F4344"/>
    <w:rsid w:val="009F514E"/>
    <w:rsid w:val="009F547D"/>
    <w:rsid w:val="009F5B78"/>
    <w:rsid w:val="009F6181"/>
    <w:rsid w:val="009F6993"/>
    <w:rsid w:val="009F783A"/>
    <w:rsid w:val="009F7867"/>
    <w:rsid w:val="009F78D7"/>
    <w:rsid w:val="009F7D66"/>
    <w:rsid w:val="00A001CE"/>
    <w:rsid w:val="00A00733"/>
    <w:rsid w:val="00A00BD2"/>
    <w:rsid w:val="00A00E56"/>
    <w:rsid w:val="00A027F3"/>
    <w:rsid w:val="00A03978"/>
    <w:rsid w:val="00A03AB1"/>
    <w:rsid w:val="00A03B76"/>
    <w:rsid w:val="00A04039"/>
    <w:rsid w:val="00A0496D"/>
    <w:rsid w:val="00A04D7E"/>
    <w:rsid w:val="00A051D9"/>
    <w:rsid w:val="00A052DE"/>
    <w:rsid w:val="00A05DF3"/>
    <w:rsid w:val="00A0661D"/>
    <w:rsid w:val="00A06AFD"/>
    <w:rsid w:val="00A07E08"/>
    <w:rsid w:val="00A10716"/>
    <w:rsid w:val="00A1075D"/>
    <w:rsid w:val="00A10D79"/>
    <w:rsid w:val="00A10F55"/>
    <w:rsid w:val="00A11535"/>
    <w:rsid w:val="00A11E56"/>
    <w:rsid w:val="00A11FFC"/>
    <w:rsid w:val="00A12798"/>
    <w:rsid w:val="00A128E4"/>
    <w:rsid w:val="00A131C2"/>
    <w:rsid w:val="00A1365C"/>
    <w:rsid w:val="00A13A09"/>
    <w:rsid w:val="00A143F2"/>
    <w:rsid w:val="00A147BB"/>
    <w:rsid w:val="00A153BE"/>
    <w:rsid w:val="00A155E8"/>
    <w:rsid w:val="00A15D42"/>
    <w:rsid w:val="00A15DEE"/>
    <w:rsid w:val="00A16462"/>
    <w:rsid w:val="00A1678B"/>
    <w:rsid w:val="00A167B5"/>
    <w:rsid w:val="00A16DBE"/>
    <w:rsid w:val="00A173CE"/>
    <w:rsid w:val="00A1754E"/>
    <w:rsid w:val="00A179E0"/>
    <w:rsid w:val="00A17C4F"/>
    <w:rsid w:val="00A17FD5"/>
    <w:rsid w:val="00A20653"/>
    <w:rsid w:val="00A209C6"/>
    <w:rsid w:val="00A20A39"/>
    <w:rsid w:val="00A21457"/>
    <w:rsid w:val="00A2158B"/>
    <w:rsid w:val="00A223D5"/>
    <w:rsid w:val="00A22453"/>
    <w:rsid w:val="00A234D6"/>
    <w:rsid w:val="00A238BD"/>
    <w:rsid w:val="00A23DCA"/>
    <w:rsid w:val="00A240D8"/>
    <w:rsid w:val="00A243E4"/>
    <w:rsid w:val="00A2459D"/>
    <w:rsid w:val="00A24E23"/>
    <w:rsid w:val="00A25430"/>
    <w:rsid w:val="00A2566C"/>
    <w:rsid w:val="00A25F05"/>
    <w:rsid w:val="00A26491"/>
    <w:rsid w:val="00A26F4A"/>
    <w:rsid w:val="00A27380"/>
    <w:rsid w:val="00A30B2D"/>
    <w:rsid w:val="00A30D93"/>
    <w:rsid w:val="00A30EFD"/>
    <w:rsid w:val="00A311AE"/>
    <w:rsid w:val="00A312A6"/>
    <w:rsid w:val="00A3130E"/>
    <w:rsid w:val="00A316B7"/>
    <w:rsid w:val="00A3193B"/>
    <w:rsid w:val="00A31998"/>
    <w:rsid w:val="00A324CF"/>
    <w:rsid w:val="00A32E8B"/>
    <w:rsid w:val="00A32ED6"/>
    <w:rsid w:val="00A33776"/>
    <w:rsid w:val="00A339B0"/>
    <w:rsid w:val="00A3413E"/>
    <w:rsid w:val="00A344A5"/>
    <w:rsid w:val="00A346C3"/>
    <w:rsid w:val="00A34A09"/>
    <w:rsid w:val="00A34D4A"/>
    <w:rsid w:val="00A34E58"/>
    <w:rsid w:val="00A354FA"/>
    <w:rsid w:val="00A35F8F"/>
    <w:rsid w:val="00A360C4"/>
    <w:rsid w:val="00A36155"/>
    <w:rsid w:val="00A3629E"/>
    <w:rsid w:val="00A365AD"/>
    <w:rsid w:val="00A371DB"/>
    <w:rsid w:val="00A37513"/>
    <w:rsid w:val="00A376A4"/>
    <w:rsid w:val="00A40669"/>
    <w:rsid w:val="00A427C4"/>
    <w:rsid w:val="00A42A85"/>
    <w:rsid w:val="00A42C42"/>
    <w:rsid w:val="00A42D07"/>
    <w:rsid w:val="00A43B84"/>
    <w:rsid w:val="00A43F81"/>
    <w:rsid w:val="00A44B43"/>
    <w:rsid w:val="00A4503E"/>
    <w:rsid w:val="00A450C0"/>
    <w:rsid w:val="00A45468"/>
    <w:rsid w:val="00A45FA6"/>
    <w:rsid w:val="00A46009"/>
    <w:rsid w:val="00A463C5"/>
    <w:rsid w:val="00A471A8"/>
    <w:rsid w:val="00A4791B"/>
    <w:rsid w:val="00A47A6A"/>
    <w:rsid w:val="00A504E0"/>
    <w:rsid w:val="00A50A48"/>
    <w:rsid w:val="00A51180"/>
    <w:rsid w:val="00A51242"/>
    <w:rsid w:val="00A51522"/>
    <w:rsid w:val="00A51573"/>
    <w:rsid w:val="00A51A5E"/>
    <w:rsid w:val="00A51CDF"/>
    <w:rsid w:val="00A52036"/>
    <w:rsid w:val="00A52895"/>
    <w:rsid w:val="00A52D6E"/>
    <w:rsid w:val="00A52D7D"/>
    <w:rsid w:val="00A532D3"/>
    <w:rsid w:val="00A539A5"/>
    <w:rsid w:val="00A53DA0"/>
    <w:rsid w:val="00A5404D"/>
    <w:rsid w:val="00A54A80"/>
    <w:rsid w:val="00A54E76"/>
    <w:rsid w:val="00A55433"/>
    <w:rsid w:val="00A555A7"/>
    <w:rsid w:val="00A56453"/>
    <w:rsid w:val="00A567FF"/>
    <w:rsid w:val="00A56C0B"/>
    <w:rsid w:val="00A56E1C"/>
    <w:rsid w:val="00A5765D"/>
    <w:rsid w:val="00A579BD"/>
    <w:rsid w:val="00A60025"/>
    <w:rsid w:val="00A6067D"/>
    <w:rsid w:val="00A607CB"/>
    <w:rsid w:val="00A60C39"/>
    <w:rsid w:val="00A613FC"/>
    <w:rsid w:val="00A6276B"/>
    <w:rsid w:val="00A63377"/>
    <w:rsid w:val="00A63461"/>
    <w:rsid w:val="00A6351F"/>
    <w:rsid w:val="00A63809"/>
    <w:rsid w:val="00A63949"/>
    <w:rsid w:val="00A63A04"/>
    <w:rsid w:val="00A64278"/>
    <w:rsid w:val="00A64327"/>
    <w:rsid w:val="00A643E5"/>
    <w:rsid w:val="00A64A6E"/>
    <w:rsid w:val="00A650BE"/>
    <w:rsid w:val="00A6519F"/>
    <w:rsid w:val="00A65931"/>
    <w:rsid w:val="00A659D1"/>
    <w:rsid w:val="00A65A70"/>
    <w:rsid w:val="00A65B49"/>
    <w:rsid w:val="00A65E0B"/>
    <w:rsid w:val="00A6665F"/>
    <w:rsid w:val="00A66E00"/>
    <w:rsid w:val="00A66F36"/>
    <w:rsid w:val="00A676D9"/>
    <w:rsid w:val="00A67D86"/>
    <w:rsid w:val="00A67E8B"/>
    <w:rsid w:val="00A67EFC"/>
    <w:rsid w:val="00A7031E"/>
    <w:rsid w:val="00A71140"/>
    <w:rsid w:val="00A711AC"/>
    <w:rsid w:val="00A7205E"/>
    <w:rsid w:val="00A72AE5"/>
    <w:rsid w:val="00A74692"/>
    <w:rsid w:val="00A74F6E"/>
    <w:rsid w:val="00A75698"/>
    <w:rsid w:val="00A75A52"/>
    <w:rsid w:val="00A75ACF"/>
    <w:rsid w:val="00A7618B"/>
    <w:rsid w:val="00A7640B"/>
    <w:rsid w:val="00A76455"/>
    <w:rsid w:val="00A76F1F"/>
    <w:rsid w:val="00A771C2"/>
    <w:rsid w:val="00A773A8"/>
    <w:rsid w:val="00A7778B"/>
    <w:rsid w:val="00A803BC"/>
    <w:rsid w:val="00A806D4"/>
    <w:rsid w:val="00A80969"/>
    <w:rsid w:val="00A83CBD"/>
    <w:rsid w:val="00A843A3"/>
    <w:rsid w:val="00A85798"/>
    <w:rsid w:val="00A8609D"/>
    <w:rsid w:val="00A8614D"/>
    <w:rsid w:val="00A8686A"/>
    <w:rsid w:val="00A86DFB"/>
    <w:rsid w:val="00A86EA7"/>
    <w:rsid w:val="00A87C21"/>
    <w:rsid w:val="00A9036E"/>
    <w:rsid w:val="00A906C1"/>
    <w:rsid w:val="00A9084D"/>
    <w:rsid w:val="00A90D44"/>
    <w:rsid w:val="00A91244"/>
    <w:rsid w:val="00A91774"/>
    <w:rsid w:val="00A91BBA"/>
    <w:rsid w:val="00A91BF4"/>
    <w:rsid w:val="00A91C7F"/>
    <w:rsid w:val="00A92066"/>
    <w:rsid w:val="00A921F4"/>
    <w:rsid w:val="00A92776"/>
    <w:rsid w:val="00A92DB7"/>
    <w:rsid w:val="00A93181"/>
    <w:rsid w:val="00A938E6"/>
    <w:rsid w:val="00A93CCF"/>
    <w:rsid w:val="00A93FA7"/>
    <w:rsid w:val="00A94E4E"/>
    <w:rsid w:val="00A95514"/>
    <w:rsid w:val="00A95982"/>
    <w:rsid w:val="00A95BD5"/>
    <w:rsid w:val="00A95C53"/>
    <w:rsid w:val="00A95EB7"/>
    <w:rsid w:val="00A96F78"/>
    <w:rsid w:val="00A979E1"/>
    <w:rsid w:val="00A97AD9"/>
    <w:rsid w:val="00AA05B8"/>
    <w:rsid w:val="00AA0A77"/>
    <w:rsid w:val="00AA0B9E"/>
    <w:rsid w:val="00AA0C74"/>
    <w:rsid w:val="00AA0DAC"/>
    <w:rsid w:val="00AA0EA9"/>
    <w:rsid w:val="00AA0FF4"/>
    <w:rsid w:val="00AA1087"/>
    <w:rsid w:val="00AA13A7"/>
    <w:rsid w:val="00AA161A"/>
    <w:rsid w:val="00AA22E4"/>
    <w:rsid w:val="00AA247C"/>
    <w:rsid w:val="00AA25A9"/>
    <w:rsid w:val="00AA26D9"/>
    <w:rsid w:val="00AA278A"/>
    <w:rsid w:val="00AA284F"/>
    <w:rsid w:val="00AA29F0"/>
    <w:rsid w:val="00AA2E19"/>
    <w:rsid w:val="00AA3183"/>
    <w:rsid w:val="00AA4605"/>
    <w:rsid w:val="00AA51AD"/>
    <w:rsid w:val="00AA556D"/>
    <w:rsid w:val="00AA591E"/>
    <w:rsid w:val="00AA5A74"/>
    <w:rsid w:val="00AA5DF4"/>
    <w:rsid w:val="00AA6477"/>
    <w:rsid w:val="00AA6527"/>
    <w:rsid w:val="00AA65C9"/>
    <w:rsid w:val="00AA66CB"/>
    <w:rsid w:val="00AB0A32"/>
    <w:rsid w:val="00AB0A37"/>
    <w:rsid w:val="00AB0B90"/>
    <w:rsid w:val="00AB0E56"/>
    <w:rsid w:val="00AB0ED5"/>
    <w:rsid w:val="00AB1220"/>
    <w:rsid w:val="00AB13B6"/>
    <w:rsid w:val="00AB18AC"/>
    <w:rsid w:val="00AB1CB0"/>
    <w:rsid w:val="00AB1E81"/>
    <w:rsid w:val="00AB1EB7"/>
    <w:rsid w:val="00AB21EC"/>
    <w:rsid w:val="00AB2A23"/>
    <w:rsid w:val="00AB2F72"/>
    <w:rsid w:val="00AB3A15"/>
    <w:rsid w:val="00AB3A35"/>
    <w:rsid w:val="00AB422D"/>
    <w:rsid w:val="00AB4632"/>
    <w:rsid w:val="00AB4ECC"/>
    <w:rsid w:val="00AB4F0F"/>
    <w:rsid w:val="00AB53E3"/>
    <w:rsid w:val="00AB5549"/>
    <w:rsid w:val="00AB60E2"/>
    <w:rsid w:val="00AB6601"/>
    <w:rsid w:val="00AB674E"/>
    <w:rsid w:val="00AB6950"/>
    <w:rsid w:val="00AB6BB4"/>
    <w:rsid w:val="00AB6D79"/>
    <w:rsid w:val="00AB709E"/>
    <w:rsid w:val="00AB7806"/>
    <w:rsid w:val="00AC01F9"/>
    <w:rsid w:val="00AC02C1"/>
    <w:rsid w:val="00AC0AB6"/>
    <w:rsid w:val="00AC10AD"/>
    <w:rsid w:val="00AC1ACA"/>
    <w:rsid w:val="00AC1E55"/>
    <w:rsid w:val="00AC3D06"/>
    <w:rsid w:val="00AC429F"/>
    <w:rsid w:val="00AC4AA0"/>
    <w:rsid w:val="00AC5051"/>
    <w:rsid w:val="00AC5B54"/>
    <w:rsid w:val="00AC60B4"/>
    <w:rsid w:val="00AC67B6"/>
    <w:rsid w:val="00AC6AF3"/>
    <w:rsid w:val="00AC7D98"/>
    <w:rsid w:val="00AC7F8D"/>
    <w:rsid w:val="00AD000C"/>
    <w:rsid w:val="00AD00C5"/>
    <w:rsid w:val="00AD08C8"/>
    <w:rsid w:val="00AD165F"/>
    <w:rsid w:val="00AD2105"/>
    <w:rsid w:val="00AD2794"/>
    <w:rsid w:val="00AD29FA"/>
    <w:rsid w:val="00AD2DC5"/>
    <w:rsid w:val="00AD3455"/>
    <w:rsid w:val="00AD3CAD"/>
    <w:rsid w:val="00AD4A06"/>
    <w:rsid w:val="00AD4D0F"/>
    <w:rsid w:val="00AD5A99"/>
    <w:rsid w:val="00AD626F"/>
    <w:rsid w:val="00AD69FF"/>
    <w:rsid w:val="00AD6D0A"/>
    <w:rsid w:val="00AD702B"/>
    <w:rsid w:val="00AD72E6"/>
    <w:rsid w:val="00AD75A0"/>
    <w:rsid w:val="00AD75FA"/>
    <w:rsid w:val="00AD7C95"/>
    <w:rsid w:val="00AD7FCD"/>
    <w:rsid w:val="00AE0125"/>
    <w:rsid w:val="00AE2BED"/>
    <w:rsid w:val="00AE3DE1"/>
    <w:rsid w:val="00AE4A81"/>
    <w:rsid w:val="00AE52B0"/>
    <w:rsid w:val="00AE5439"/>
    <w:rsid w:val="00AE5570"/>
    <w:rsid w:val="00AE6076"/>
    <w:rsid w:val="00AE61B2"/>
    <w:rsid w:val="00AE72DE"/>
    <w:rsid w:val="00AE78D1"/>
    <w:rsid w:val="00AE7F89"/>
    <w:rsid w:val="00AF0B22"/>
    <w:rsid w:val="00AF1EBD"/>
    <w:rsid w:val="00AF2D54"/>
    <w:rsid w:val="00AF2D63"/>
    <w:rsid w:val="00AF2E1D"/>
    <w:rsid w:val="00AF3175"/>
    <w:rsid w:val="00AF3458"/>
    <w:rsid w:val="00AF370B"/>
    <w:rsid w:val="00AF3F7B"/>
    <w:rsid w:val="00AF42B4"/>
    <w:rsid w:val="00AF4B8A"/>
    <w:rsid w:val="00AF4C6D"/>
    <w:rsid w:val="00AF4CB0"/>
    <w:rsid w:val="00AF4F1B"/>
    <w:rsid w:val="00AF5EC6"/>
    <w:rsid w:val="00AF6272"/>
    <w:rsid w:val="00AF6606"/>
    <w:rsid w:val="00AF6B5F"/>
    <w:rsid w:val="00AF6C38"/>
    <w:rsid w:val="00AF6E8A"/>
    <w:rsid w:val="00AF6F46"/>
    <w:rsid w:val="00AF7213"/>
    <w:rsid w:val="00AF7771"/>
    <w:rsid w:val="00AF7D92"/>
    <w:rsid w:val="00B011CC"/>
    <w:rsid w:val="00B020D7"/>
    <w:rsid w:val="00B030FD"/>
    <w:rsid w:val="00B03E53"/>
    <w:rsid w:val="00B04048"/>
    <w:rsid w:val="00B0453D"/>
    <w:rsid w:val="00B04F3D"/>
    <w:rsid w:val="00B05453"/>
    <w:rsid w:val="00B05702"/>
    <w:rsid w:val="00B0600F"/>
    <w:rsid w:val="00B0619C"/>
    <w:rsid w:val="00B06896"/>
    <w:rsid w:val="00B06DD9"/>
    <w:rsid w:val="00B07CD6"/>
    <w:rsid w:val="00B07E52"/>
    <w:rsid w:val="00B10010"/>
    <w:rsid w:val="00B1079B"/>
    <w:rsid w:val="00B10C05"/>
    <w:rsid w:val="00B11353"/>
    <w:rsid w:val="00B11775"/>
    <w:rsid w:val="00B11C7C"/>
    <w:rsid w:val="00B12855"/>
    <w:rsid w:val="00B12F75"/>
    <w:rsid w:val="00B1302D"/>
    <w:rsid w:val="00B13368"/>
    <w:rsid w:val="00B134A5"/>
    <w:rsid w:val="00B1388E"/>
    <w:rsid w:val="00B1513F"/>
    <w:rsid w:val="00B15B89"/>
    <w:rsid w:val="00B15D07"/>
    <w:rsid w:val="00B1695B"/>
    <w:rsid w:val="00B1746F"/>
    <w:rsid w:val="00B20725"/>
    <w:rsid w:val="00B2087E"/>
    <w:rsid w:val="00B20AB5"/>
    <w:rsid w:val="00B20B11"/>
    <w:rsid w:val="00B20B94"/>
    <w:rsid w:val="00B20BFD"/>
    <w:rsid w:val="00B20DDB"/>
    <w:rsid w:val="00B222C0"/>
    <w:rsid w:val="00B23CA2"/>
    <w:rsid w:val="00B248D0"/>
    <w:rsid w:val="00B25DAC"/>
    <w:rsid w:val="00B2628E"/>
    <w:rsid w:val="00B266B0"/>
    <w:rsid w:val="00B27921"/>
    <w:rsid w:val="00B3000E"/>
    <w:rsid w:val="00B300BF"/>
    <w:rsid w:val="00B31C4B"/>
    <w:rsid w:val="00B326A8"/>
    <w:rsid w:val="00B3291A"/>
    <w:rsid w:val="00B329EB"/>
    <w:rsid w:val="00B32FCD"/>
    <w:rsid w:val="00B33508"/>
    <w:rsid w:val="00B3377E"/>
    <w:rsid w:val="00B3439B"/>
    <w:rsid w:val="00B34A74"/>
    <w:rsid w:val="00B34E63"/>
    <w:rsid w:val="00B35DA4"/>
    <w:rsid w:val="00B375D3"/>
    <w:rsid w:val="00B400E6"/>
    <w:rsid w:val="00B409A5"/>
    <w:rsid w:val="00B40A96"/>
    <w:rsid w:val="00B40E14"/>
    <w:rsid w:val="00B4184B"/>
    <w:rsid w:val="00B41FC2"/>
    <w:rsid w:val="00B422A7"/>
    <w:rsid w:val="00B425B3"/>
    <w:rsid w:val="00B42A32"/>
    <w:rsid w:val="00B42FA6"/>
    <w:rsid w:val="00B4399E"/>
    <w:rsid w:val="00B43A16"/>
    <w:rsid w:val="00B43D56"/>
    <w:rsid w:val="00B43F0D"/>
    <w:rsid w:val="00B44A98"/>
    <w:rsid w:val="00B44A9B"/>
    <w:rsid w:val="00B452C3"/>
    <w:rsid w:val="00B45CE1"/>
    <w:rsid w:val="00B46081"/>
    <w:rsid w:val="00B46A75"/>
    <w:rsid w:val="00B470A7"/>
    <w:rsid w:val="00B472B6"/>
    <w:rsid w:val="00B500CD"/>
    <w:rsid w:val="00B5109D"/>
    <w:rsid w:val="00B51BBE"/>
    <w:rsid w:val="00B5227B"/>
    <w:rsid w:val="00B5239C"/>
    <w:rsid w:val="00B53259"/>
    <w:rsid w:val="00B53457"/>
    <w:rsid w:val="00B53893"/>
    <w:rsid w:val="00B547BF"/>
    <w:rsid w:val="00B548C2"/>
    <w:rsid w:val="00B54B6A"/>
    <w:rsid w:val="00B55293"/>
    <w:rsid w:val="00B55428"/>
    <w:rsid w:val="00B56374"/>
    <w:rsid w:val="00B56FDF"/>
    <w:rsid w:val="00B570BF"/>
    <w:rsid w:val="00B579E1"/>
    <w:rsid w:val="00B57B6A"/>
    <w:rsid w:val="00B60471"/>
    <w:rsid w:val="00B608D1"/>
    <w:rsid w:val="00B60B8F"/>
    <w:rsid w:val="00B61281"/>
    <w:rsid w:val="00B62293"/>
    <w:rsid w:val="00B625CC"/>
    <w:rsid w:val="00B628B7"/>
    <w:rsid w:val="00B62ECA"/>
    <w:rsid w:val="00B632FA"/>
    <w:rsid w:val="00B63337"/>
    <w:rsid w:val="00B6369F"/>
    <w:rsid w:val="00B639D7"/>
    <w:rsid w:val="00B63B94"/>
    <w:rsid w:val="00B63BB7"/>
    <w:rsid w:val="00B64267"/>
    <w:rsid w:val="00B64AA7"/>
    <w:rsid w:val="00B64BC9"/>
    <w:rsid w:val="00B65452"/>
    <w:rsid w:val="00B66376"/>
    <w:rsid w:val="00B66594"/>
    <w:rsid w:val="00B66E67"/>
    <w:rsid w:val="00B67805"/>
    <w:rsid w:val="00B67D43"/>
    <w:rsid w:val="00B701FE"/>
    <w:rsid w:val="00B712F2"/>
    <w:rsid w:val="00B720B0"/>
    <w:rsid w:val="00B721CD"/>
    <w:rsid w:val="00B7267A"/>
    <w:rsid w:val="00B726FF"/>
    <w:rsid w:val="00B72A5B"/>
    <w:rsid w:val="00B72AA1"/>
    <w:rsid w:val="00B72AA4"/>
    <w:rsid w:val="00B72C2A"/>
    <w:rsid w:val="00B7428A"/>
    <w:rsid w:val="00B746B1"/>
    <w:rsid w:val="00B746EE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7EE8"/>
    <w:rsid w:val="00B800B8"/>
    <w:rsid w:val="00B807BA"/>
    <w:rsid w:val="00B807CF"/>
    <w:rsid w:val="00B80D90"/>
    <w:rsid w:val="00B80DC0"/>
    <w:rsid w:val="00B82613"/>
    <w:rsid w:val="00B8270C"/>
    <w:rsid w:val="00B828B5"/>
    <w:rsid w:val="00B82ED8"/>
    <w:rsid w:val="00B83E1B"/>
    <w:rsid w:val="00B845D0"/>
    <w:rsid w:val="00B84A80"/>
    <w:rsid w:val="00B84E9C"/>
    <w:rsid w:val="00B85522"/>
    <w:rsid w:val="00B85A6F"/>
    <w:rsid w:val="00B85E2E"/>
    <w:rsid w:val="00B86605"/>
    <w:rsid w:val="00B904D7"/>
    <w:rsid w:val="00B90E2A"/>
    <w:rsid w:val="00B90F2A"/>
    <w:rsid w:val="00B913FB"/>
    <w:rsid w:val="00B91707"/>
    <w:rsid w:val="00B9198D"/>
    <w:rsid w:val="00B91F44"/>
    <w:rsid w:val="00B921AA"/>
    <w:rsid w:val="00B92D25"/>
    <w:rsid w:val="00B93008"/>
    <w:rsid w:val="00B9340D"/>
    <w:rsid w:val="00B9406D"/>
    <w:rsid w:val="00B94BA7"/>
    <w:rsid w:val="00B94E0E"/>
    <w:rsid w:val="00B96113"/>
    <w:rsid w:val="00B96413"/>
    <w:rsid w:val="00B96CE0"/>
    <w:rsid w:val="00B9762B"/>
    <w:rsid w:val="00B97CA3"/>
    <w:rsid w:val="00B97D85"/>
    <w:rsid w:val="00B97EC6"/>
    <w:rsid w:val="00B97F5C"/>
    <w:rsid w:val="00BA1104"/>
    <w:rsid w:val="00BA17D0"/>
    <w:rsid w:val="00BA1872"/>
    <w:rsid w:val="00BA1913"/>
    <w:rsid w:val="00BA1F70"/>
    <w:rsid w:val="00BA2BC9"/>
    <w:rsid w:val="00BA2C6C"/>
    <w:rsid w:val="00BA2FE5"/>
    <w:rsid w:val="00BA30FA"/>
    <w:rsid w:val="00BA4641"/>
    <w:rsid w:val="00BA4A54"/>
    <w:rsid w:val="00BA5336"/>
    <w:rsid w:val="00BA562D"/>
    <w:rsid w:val="00BA5A07"/>
    <w:rsid w:val="00BA63E4"/>
    <w:rsid w:val="00BA7205"/>
    <w:rsid w:val="00BA76A9"/>
    <w:rsid w:val="00BA7E36"/>
    <w:rsid w:val="00BB0595"/>
    <w:rsid w:val="00BB078C"/>
    <w:rsid w:val="00BB1246"/>
    <w:rsid w:val="00BB2459"/>
    <w:rsid w:val="00BB2F36"/>
    <w:rsid w:val="00BB3E2B"/>
    <w:rsid w:val="00BB3F5C"/>
    <w:rsid w:val="00BB4C5A"/>
    <w:rsid w:val="00BB50BA"/>
    <w:rsid w:val="00BB5182"/>
    <w:rsid w:val="00BB5D1C"/>
    <w:rsid w:val="00BB6552"/>
    <w:rsid w:val="00BB65E0"/>
    <w:rsid w:val="00BB6B34"/>
    <w:rsid w:val="00BB6B9B"/>
    <w:rsid w:val="00BB754F"/>
    <w:rsid w:val="00BC0058"/>
    <w:rsid w:val="00BC06A4"/>
    <w:rsid w:val="00BC06BB"/>
    <w:rsid w:val="00BC07D4"/>
    <w:rsid w:val="00BC0A5D"/>
    <w:rsid w:val="00BC0BE3"/>
    <w:rsid w:val="00BC18D6"/>
    <w:rsid w:val="00BC1AD9"/>
    <w:rsid w:val="00BC3257"/>
    <w:rsid w:val="00BC32E7"/>
    <w:rsid w:val="00BC4F81"/>
    <w:rsid w:val="00BC5560"/>
    <w:rsid w:val="00BC5670"/>
    <w:rsid w:val="00BC58B9"/>
    <w:rsid w:val="00BC64E9"/>
    <w:rsid w:val="00BC65F9"/>
    <w:rsid w:val="00BC66BE"/>
    <w:rsid w:val="00BC771C"/>
    <w:rsid w:val="00BC7914"/>
    <w:rsid w:val="00BD0082"/>
    <w:rsid w:val="00BD0815"/>
    <w:rsid w:val="00BD15F7"/>
    <w:rsid w:val="00BD198C"/>
    <w:rsid w:val="00BD2F13"/>
    <w:rsid w:val="00BD3056"/>
    <w:rsid w:val="00BD373D"/>
    <w:rsid w:val="00BD3846"/>
    <w:rsid w:val="00BD3A60"/>
    <w:rsid w:val="00BD3E68"/>
    <w:rsid w:val="00BD4272"/>
    <w:rsid w:val="00BD457D"/>
    <w:rsid w:val="00BD4E05"/>
    <w:rsid w:val="00BD598A"/>
    <w:rsid w:val="00BD5C7A"/>
    <w:rsid w:val="00BD6826"/>
    <w:rsid w:val="00BD6CBB"/>
    <w:rsid w:val="00BD723F"/>
    <w:rsid w:val="00BD72D8"/>
    <w:rsid w:val="00BD75B4"/>
    <w:rsid w:val="00BD7D14"/>
    <w:rsid w:val="00BE0134"/>
    <w:rsid w:val="00BE02B4"/>
    <w:rsid w:val="00BE14EE"/>
    <w:rsid w:val="00BE1F0D"/>
    <w:rsid w:val="00BE2011"/>
    <w:rsid w:val="00BE214C"/>
    <w:rsid w:val="00BE2707"/>
    <w:rsid w:val="00BE28C1"/>
    <w:rsid w:val="00BE3492"/>
    <w:rsid w:val="00BE373B"/>
    <w:rsid w:val="00BE3B62"/>
    <w:rsid w:val="00BE41BD"/>
    <w:rsid w:val="00BE4DE7"/>
    <w:rsid w:val="00BE4EC9"/>
    <w:rsid w:val="00BE4F41"/>
    <w:rsid w:val="00BE5908"/>
    <w:rsid w:val="00BE631E"/>
    <w:rsid w:val="00BE6AD8"/>
    <w:rsid w:val="00BE6BEC"/>
    <w:rsid w:val="00BE6FCE"/>
    <w:rsid w:val="00BE731B"/>
    <w:rsid w:val="00BE773E"/>
    <w:rsid w:val="00BF05AD"/>
    <w:rsid w:val="00BF076C"/>
    <w:rsid w:val="00BF0CCF"/>
    <w:rsid w:val="00BF0ED9"/>
    <w:rsid w:val="00BF0FC5"/>
    <w:rsid w:val="00BF10BC"/>
    <w:rsid w:val="00BF11B0"/>
    <w:rsid w:val="00BF21AC"/>
    <w:rsid w:val="00BF2378"/>
    <w:rsid w:val="00BF2A08"/>
    <w:rsid w:val="00BF2E53"/>
    <w:rsid w:val="00BF352A"/>
    <w:rsid w:val="00BF3669"/>
    <w:rsid w:val="00BF3996"/>
    <w:rsid w:val="00BF3C0D"/>
    <w:rsid w:val="00BF4460"/>
    <w:rsid w:val="00BF4BC7"/>
    <w:rsid w:val="00BF4CCB"/>
    <w:rsid w:val="00BF5554"/>
    <w:rsid w:val="00BF6252"/>
    <w:rsid w:val="00BF647A"/>
    <w:rsid w:val="00BF6A9E"/>
    <w:rsid w:val="00BF6C6A"/>
    <w:rsid w:val="00BF711C"/>
    <w:rsid w:val="00BF748E"/>
    <w:rsid w:val="00BF789B"/>
    <w:rsid w:val="00BF7B79"/>
    <w:rsid w:val="00C00DA5"/>
    <w:rsid w:val="00C03309"/>
    <w:rsid w:val="00C035A7"/>
    <w:rsid w:val="00C037E0"/>
    <w:rsid w:val="00C05C18"/>
    <w:rsid w:val="00C072FE"/>
    <w:rsid w:val="00C1012A"/>
    <w:rsid w:val="00C11090"/>
    <w:rsid w:val="00C11515"/>
    <w:rsid w:val="00C11ADE"/>
    <w:rsid w:val="00C120F3"/>
    <w:rsid w:val="00C12357"/>
    <w:rsid w:val="00C126E0"/>
    <w:rsid w:val="00C128BC"/>
    <w:rsid w:val="00C12E39"/>
    <w:rsid w:val="00C138EC"/>
    <w:rsid w:val="00C13D47"/>
    <w:rsid w:val="00C14097"/>
    <w:rsid w:val="00C14164"/>
    <w:rsid w:val="00C14A71"/>
    <w:rsid w:val="00C14C53"/>
    <w:rsid w:val="00C15D8E"/>
    <w:rsid w:val="00C15D9E"/>
    <w:rsid w:val="00C164F6"/>
    <w:rsid w:val="00C168DC"/>
    <w:rsid w:val="00C1695F"/>
    <w:rsid w:val="00C16E69"/>
    <w:rsid w:val="00C17012"/>
    <w:rsid w:val="00C178FB"/>
    <w:rsid w:val="00C17DF9"/>
    <w:rsid w:val="00C20068"/>
    <w:rsid w:val="00C201EB"/>
    <w:rsid w:val="00C20ACC"/>
    <w:rsid w:val="00C226AE"/>
    <w:rsid w:val="00C22A7D"/>
    <w:rsid w:val="00C22B28"/>
    <w:rsid w:val="00C22D3F"/>
    <w:rsid w:val="00C236C5"/>
    <w:rsid w:val="00C23F24"/>
    <w:rsid w:val="00C247FE"/>
    <w:rsid w:val="00C257B7"/>
    <w:rsid w:val="00C2588A"/>
    <w:rsid w:val="00C25C88"/>
    <w:rsid w:val="00C268BA"/>
    <w:rsid w:val="00C26ED7"/>
    <w:rsid w:val="00C272E8"/>
    <w:rsid w:val="00C273CA"/>
    <w:rsid w:val="00C27666"/>
    <w:rsid w:val="00C27749"/>
    <w:rsid w:val="00C301A9"/>
    <w:rsid w:val="00C3081D"/>
    <w:rsid w:val="00C3092A"/>
    <w:rsid w:val="00C30ABC"/>
    <w:rsid w:val="00C30B60"/>
    <w:rsid w:val="00C310EE"/>
    <w:rsid w:val="00C31FAA"/>
    <w:rsid w:val="00C33359"/>
    <w:rsid w:val="00C33986"/>
    <w:rsid w:val="00C348D6"/>
    <w:rsid w:val="00C3504C"/>
    <w:rsid w:val="00C365E7"/>
    <w:rsid w:val="00C36A0E"/>
    <w:rsid w:val="00C36E34"/>
    <w:rsid w:val="00C37623"/>
    <w:rsid w:val="00C37BBF"/>
    <w:rsid w:val="00C40388"/>
    <w:rsid w:val="00C404D7"/>
    <w:rsid w:val="00C404EE"/>
    <w:rsid w:val="00C406AC"/>
    <w:rsid w:val="00C40912"/>
    <w:rsid w:val="00C411B1"/>
    <w:rsid w:val="00C414FA"/>
    <w:rsid w:val="00C4171B"/>
    <w:rsid w:val="00C42689"/>
    <w:rsid w:val="00C4287F"/>
    <w:rsid w:val="00C42988"/>
    <w:rsid w:val="00C42BD4"/>
    <w:rsid w:val="00C43A20"/>
    <w:rsid w:val="00C43FF0"/>
    <w:rsid w:val="00C44124"/>
    <w:rsid w:val="00C44529"/>
    <w:rsid w:val="00C44641"/>
    <w:rsid w:val="00C44FA0"/>
    <w:rsid w:val="00C456EA"/>
    <w:rsid w:val="00C45EF5"/>
    <w:rsid w:val="00C46B7E"/>
    <w:rsid w:val="00C474D6"/>
    <w:rsid w:val="00C47538"/>
    <w:rsid w:val="00C47F24"/>
    <w:rsid w:val="00C505F5"/>
    <w:rsid w:val="00C5099B"/>
    <w:rsid w:val="00C50A4E"/>
    <w:rsid w:val="00C517F8"/>
    <w:rsid w:val="00C51C37"/>
    <w:rsid w:val="00C520B1"/>
    <w:rsid w:val="00C522D6"/>
    <w:rsid w:val="00C526E8"/>
    <w:rsid w:val="00C52C52"/>
    <w:rsid w:val="00C52FCC"/>
    <w:rsid w:val="00C53BB6"/>
    <w:rsid w:val="00C54020"/>
    <w:rsid w:val="00C5406F"/>
    <w:rsid w:val="00C545C5"/>
    <w:rsid w:val="00C54817"/>
    <w:rsid w:val="00C54F35"/>
    <w:rsid w:val="00C55566"/>
    <w:rsid w:val="00C55E15"/>
    <w:rsid w:val="00C560F3"/>
    <w:rsid w:val="00C564BE"/>
    <w:rsid w:val="00C564BF"/>
    <w:rsid w:val="00C572E3"/>
    <w:rsid w:val="00C57655"/>
    <w:rsid w:val="00C57A01"/>
    <w:rsid w:val="00C57A2D"/>
    <w:rsid w:val="00C602F0"/>
    <w:rsid w:val="00C60B07"/>
    <w:rsid w:val="00C60EC0"/>
    <w:rsid w:val="00C61560"/>
    <w:rsid w:val="00C615A3"/>
    <w:rsid w:val="00C616FB"/>
    <w:rsid w:val="00C61B58"/>
    <w:rsid w:val="00C61D2D"/>
    <w:rsid w:val="00C61D4B"/>
    <w:rsid w:val="00C62B0A"/>
    <w:rsid w:val="00C63C52"/>
    <w:rsid w:val="00C63F08"/>
    <w:rsid w:val="00C64912"/>
    <w:rsid w:val="00C6528C"/>
    <w:rsid w:val="00C65BFC"/>
    <w:rsid w:val="00C65FDE"/>
    <w:rsid w:val="00C661E8"/>
    <w:rsid w:val="00C6634D"/>
    <w:rsid w:val="00C664C9"/>
    <w:rsid w:val="00C67362"/>
    <w:rsid w:val="00C67386"/>
    <w:rsid w:val="00C67420"/>
    <w:rsid w:val="00C70084"/>
    <w:rsid w:val="00C7090B"/>
    <w:rsid w:val="00C711C5"/>
    <w:rsid w:val="00C715CF"/>
    <w:rsid w:val="00C71B3A"/>
    <w:rsid w:val="00C71BE2"/>
    <w:rsid w:val="00C7235B"/>
    <w:rsid w:val="00C726DE"/>
    <w:rsid w:val="00C72941"/>
    <w:rsid w:val="00C72D7C"/>
    <w:rsid w:val="00C72E18"/>
    <w:rsid w:val="00C73092"/>
    <w:rsid w:val="00C731AD"/>
    <w:rsid w:val="00C7380B"/>
    <w:rsid w:val="00C74044"/>
    <w:rsid w:val="00C7404D"/>
    <w:rsid w:val="00C74421"/>
    <w:rsid w:val="00C74FDE"/>
    <w:rsid w:val="00C75F2F"/>
    <w:rsid w:val="00C75FEE"/>
    <w:rsid w:val="00C76F1D"/>
    <w:rsid w:val="00C77937"/>
    <w:rsid w:val="00C77CA4"/>
    <w:rsid w:val="00C77D26"/>
    <w:rsid w:val="00C8006A"/>
    <w:rsid w:val="00C8035F"/>
    <w:rsid w:val="00C80BDF"/>
    <w:rsid w:val="00C815DF"/>
    <w:rsid w:val="00C81819"/>
    <w:rsid w:val="00C8292F"/>
    <w:rsid w:val="00C82F90"/>
    <w:rsid w:val="00C82FEE"/>
    <w:rsid w:val="00C83993"/>
    <w:rsid w:val="00C84209"/>
    <w:rsid w:val="00C8498E"/>
    <w:rsid w:val="00C84D39"/>
    <w:rsid w:val="00C84DBB"/>
    <w:rsid w:val="00C84DCB"/>
    <w:rsid w:val="00C85277"/>
    <w:rsid w:val="00C85806"/>
    <w:rsid w:val="00C85ABF"/>
    <w:rsid w:val="00C85D76"/>
    <w:rsid w:val="00C86A7D"/>
    <w:rsid w:val="00C873AC"/>
    <w:rsid w:val="00C87645"/>
    <w:rsid w:val="00C87DA6"/>
    <w:rsid w:val="00C87DBD"/>
    <w:rsid w:val="00C901E0"/>
    <w:rsid w:val="00C91278"/>
    <w:rsid w:val="00C912DC"/>
    <w:rsid w:val="00C9160B"/>
    <w:rsid w:val="00C91857"/>
    <w:rsid w:val="00C92062"/>
    <w:rsid w:val="00C9213B"/>
    <w:rsid w:val="00C92EE9"/>
    <w:rsid w:val="00C9340F"/>
    <w:rsid w:val="00C93462"/>
    <w:rsid w:val="00C93B5D"/>
    <w:rsid w:val="00C93D7E"/>
    <w:rsid w:val="00C94384"/>
    <w:rsid w:val="00C94A34"/>
    <w:rsid w:val="00C94C2B"/>
    <w:rsid w:val="00C94F73"/>
    <w:rsid w:val="00C950D4"/>
    <w:rsid w:val="00C95609"/>
    <w:rsid w:val="00C9623B"/>
    <w:rsid w:val="00C968FA"/>
    <w:rsid w:val="00C96F79"/>
    <w:rsid w:val="00C97CF9"/>
    <w:rsid w:val="00CA00BC"/>
    <w:rsid w:val="00CA0550"/>
    <w:rsid w:val="00CA0E32"/>
    <w:rsid w:val="00CA17DD"/>
    <w:rsid w:val="00CA1863"/>
    <w:rsid w:val="00CA1941"/>
    <w:rsid w:val="00CA26CE"/>
    <w:rsid w:val="00CA29AE"/>
    <w:rsid w:val="00CA29B4"/>
    <w:rsid w:val="00CA2CFB"/>
    <w:rsid w:val="00CA391D"/>
    <w:rsid w:val="00CA3ACD"/>
    <w:rsid w:val="00CA4F8B"/>
    <w:rsid w:val="00CA5445"/>
    <w:rsid w:val="00CA54A0"/>
    <w:rsid w:val="00CA5926"/>
    <w:rsid w:val="00CA6C1B"/>
    <w:rsid w:val="00CA71B5"/>
    <w:rsid w:val="00CB0007"/>
    <w:rsid w:val="00CB00E7"/>
    <w:rsid w:val="00CB09DA"/>
    <w:rsid w:val="00CB0BD9"/>
    <w:rsid w:val="00CB1268"/>
    <w:rsid w:val="00CB1B10"/>
    <w:rsid w:val="00CB1C97"/>
    <w:rsid w:val="00CB1CAC"/>
    <w:rsid w:val="00CB1DE8"/>
    <w:rsid w:val="00CB1E3B"/>
    <w:rsid w:val="00CB1F1D"/>
    <w:rsid w:val="00CB2170"/>
    <w:rsid w:val="00CB245A"/>
    <w:rsid w:val="00CB311C"/>
    <w:rsid w:val="00CB3CB5"/>
    <w:rsid w:val="00CB3F80"/>
    <w:rsid w:val="00CB47C0"/>
    <w:rsid w:val="00CB5D60"/>
    <w:rsid w:val="00CB66A0"/>
    <w:rsid w:val="00CB6795"/>
    <w:rsid w:val="00CB6FF9"/>
    <w:rsid w:val="00CB71F8"/>
    <w:rsid w:val="00CB73D2"/>
    <w:rsid w:val="00CB7BD9"/>
    <w:rsid w:val="00CC0DA9"/>
    <w:rsid w:val="00CC180A"/>
    <w:rsid w:val="00CC1AD6"/>
    <w:rsid w:val="00CC26C5"/>
    <w:rsid w:val="00CC26DB"/>
    <w:rsid w:val="00CC2DBA"/>
    <w:rsid w:val="00CC300C"/>
    <w:rsid w:val="00CC35AE"/>
    <w:rsid w:val="00CC3DAA"/>
    <w:rsid w:val="00CC3DD2"/>
    <w:rsid w:val="00CC4054"/>
    <w:rsid w:val="00CC41BE"/>
    <w:rsid w:val="00CC4659"/>
    <w:rsid w:val="00CC4C2C"/>
    <w:rsid w:val="00CC4E85"/>
    <w:rsid w:val="00CC5057"/>
    <w:rsid w:val="00CC5655"/>
    <w:rsid w:val="00CC5F39"/>
    <w:rsid w:val="00CC7FF1"/>
    <w:rsid w:val="00CD01AB"/>
    <w:rsid w:val="00CD078F"/>
    <w:rsid w:val="00CD121E"/>
    <w:rsid w:val="00CD12B1"/>
    <w:rsid w:val="00CD185D"/>
    <w:rsid w:val="00CD1964"/>
    <w:rsid w:val="00CD28F0"/>
    <w:rsid w:val="00CD3ED8"/>
    <w:rsid w:val="00CD41BB"/>
    <w:rsid w:val="00CD4710"/>
    <w:rsid w:val="00CD497A"/>
    <w:rsid w:val="00CD4D1B"/>
    <w:rsid w:val="00CD61D9"/>
    <w:rsid w:val="00CD633C"/>
    <w:rsid w:val="00CD6411"/>
    <w:rsid w:val="00CD6A98"/>
    <w:rsid w:val="00CD6B50"/>
    <w:rsid w:val="00CD761D"/>
    <w:rsid w:val="00CD76B5"/>
    <w:rsid w:val="00CD78B9"/>
    <w:rsid w:val="00CE0B03"/>
    <w:rsid w:val="00CE0DE4"/>
    <w:rsid w:val="00CE1D01"/>
    <w:rsid w:val="00CE1D20"/>
    <w:rsid w:val="00CE1FB2"/>
    <w:rsid w:val="00CE226B"/>
    <w:rsid w:val="00CE2323"/>
    <w:rsid w:val="00CE2346"/>
    <w:rsid w:val="00CE2438"/>
    <w:rsid w:val="00CE41E8"/>
    <w:rsid w:val="00CE4E26"/>
    <w:rsid w:val="00CE5052"/>
    <w:rsid w:val="00CE53FB"/>
    <w:rsid w:val="00CE553D"/>
    <w:rsid w:val="00CE6E3E"/>
    <w:rsid w:val="00CE6F0F"/>
    <w:rsid w:val="00CE758D"/>
    <w:rsid w:val="00CE758E"/>
    <w:rsid w:val="00CF002F"/>
    <w:rsid w:val="00CF0246"/>
    <w:rsid w:val="00CF04D1"/>
    <w:rsid w:val="00CF123B"/>
    <w:rsid w:val="00CF2483"/>
    <w:rsid w:val="00CF24E2"/>
    <w:rsid w:val="00CF25E5"/>
    <w:rsid w:val="00CF393D"/>
    <w:rsid w:val="00CF3B7F"/>
    <w:rsid w:val="00CF4ABD"/>
    <w:rsid w:val="00CF4CF2"/>
    <w:rsid w:val="00CF4E61"/>
    <w:rsid w:val="00CF5996"/>
    <w:rsid w:val="00CF5A53"/>
    <w:rsid w:val="00CF5D28"/>
    <w:rsid w:val="00CF68AA"/>
    <w:rsid w:val="00CF68B8"/>
    <w:rsid w:val="00CF6DBB"/>
    <w:rsid w:val="00CF6DC5"/>
    <w:rsid w:val="00CF6EAD"/>
    <w:rsid w:val="00CF6F1E"/>
    <w:rsid w:val="00CF7045"/>
    <w:rsid w:val="00CF7E78"/>
    <w:rsid w:val="00D001F9"/>
    <w:rsid w:val="00D0030E"/>
    <w:rsid w:val="00D0036E"/>
    <w:rsid w:val="00D00469"/>
    <w:rsid w:val="00D00BB7"/>
    <w:rsid w:val="00D00D90"/>
    <w:rsid w:val="00D01DFA"/>
    <w:rsid w:val="00D01EAD"/>
    <w:rsid w:val="00D02EB8"/>
    <w:rsid w:val="00D035B9"/>
    <w:rsid w:val="00D040B7"/>
    <w:rsid w:val="00D049B9"/>
    <w:rsid w:val="00D04B1E"/>
    <w:rsid w:val="00D04F3D"/>
    <w:rsid w:val="00D060FF"/>
    <w:rsid w:val="00D064AB"/>
    <w:rsid w:val="00D064E8"/>
    <w:rsid w:val="00D06546"/>
    <w:rsid w:val="00D06572"/>
    <w:rsid w:val="00D065CD"/>
    <w:rsid w:val="00D06B6E"/>
    <w:rsid w:val="00D0724B"/>
    <w:rsid w:val="00D07965"/>
    <w:rsid w:val="00D07E50"/>
    <w:rsid w:val="00D11020"/>
    <w:rsid w:val="00D11A21"/>
    <w:rsid w:val="00D12325"/>
    <w:rsid w:val="00D12654"/>
    <w:rsid w:val="00D12761"/>
    <w:rsid w:val="00D132C7"/>
    <w:rsid w:val="00D13D56"/>
    <w:rsid w:val="00D14487"/>
    <w:rsid w:val="00D1468B"/>
    <w:rsid w:val="00D15680"/>
    <w:rsid w:val="00D15E7E"/>
    <w:rsid w:val="00D16058"/>
    <w:rsid w:val="00D16C3B"/>
    <w:rsid w:val="00D16FDD"/>
    <w:rsid w:val="00D1714A"/>
    <w:rsid w:val="00D17783"/>
    <w:rsid w:val="00D20016"/>
    <w:rsid w:val="00D207A7"/>
    <w:rsid w:val="00D208D1"/>
    <w:rsid w:val="00D212D4"/>
    <w:rsid w:val="00D224FA"/>
    <w:rsid w:val="00D22654"/>
    <w:rsid w:val="00D2279F"/>
    <w:rsid w:val="00D22AF1"/>
    <w:rsid w:val="00D22E93"/>
    <w:rsid w:val="00D23D86"/>
    <w:rsid w:val="00D242DA"/>
    <w:rsid w:val="00D247EC"/>
    <w:rsid w:val="00D24A02"/>
    <w:rsid w:val="00D26448"/>
    <w:rsid w:val="00D264CE"/>
    <w:rsid w:val="00D26670"/>
    <w:rsid w:val="00D2670E"/>
    <w:rsid w:val="00D26910"/>
    <w:rsid w:val="00D27B8B"/>
    <w:rsid w:val="00D30CF0"/>
    <w:rsid w:val="00D3113E"/>
    <w:rsid w:val="00D31681"/>
    <w:rsid w:val="00D3191C"/>
    <w:rsid w:val="00D31950"/>
    <w:rsid w:val="00D31B6E"/>
    <w:rsid w:val="00D3232B"/>
    <w:rsid w:val="00D3239F"/>
    <w:rsid w:val="00D324A4"/>
    <w:rsid w:val="00D3250C"/>
    <w:rsid w:val="00D328F6"/>
    <w:rsid w:val="00D32E9F"/>
    <w:rsid w:val="00D33726"/>
    <w:rsid w:val="00D345D4"/>
    <w:rsid w:val="00D3462C"/>
    <w:rsid w:val="00D349D0"/>
    <w:rsid w:val="00D34DEB"/>
    <w:rsid w:val="00D35198"/>
    <w:rsid w:val="00D35478"/>
    <w:rsid w:val="00D3584B"/>
    <w:rsid w:val="00D35A85"/>
    <w:rsid w:val="00D35B80"/>
    <w:rsid w:val="00D35F97"/>
    <w:rsid w:val="00D362F0"/>
    <w:rsid w:val="00D36964"/>
    <w:rsid w:val="00D375D7"/>
    <w:rsid w:val="00D37A1A"/>
    <w:rsid w:val="00D4081B"/>
    <w:rsid w:val="00D40E1A"/>
    <w:rsid w:val="00D41185"/>
    <w:rsid w:val="00D413C3"/>
    <w:rsid w:val="00D42240"/>
    <w:rsid w:val="00D427C3"/>
    <w:rsid w:val="00D428E9"/>
    <w:rsid w:val="00D42EB8"/>
    <w:rsid w:val="00D43149"/>
    <w:rsid w:val="00D43D3C"/>
    <w:rsid w:val="00D43E0B"/>
    <w:rsid w:val="00D44051"/>
    <w:rsid w:val="00D441E2"/>
    <w:rsid w:val="00D44932"/>
    <w:rsid w:val="00D45AF4"/>
    <w:rsid w:val="00D46111"/>
    <w:rsid w:val="00D46171"/>
    <w:rsid w:val="00D4662F"/>
    <w:rsid w:val="00D46A4D"/>
    <w:rsid w:val="00D46E49"/>
    <w:rsid w:val="00D46F1B"/>
    <w:rsid w:val="00D475FB"/>
    <w:rsid w:val="00D47C16"/>
    <w:rsid w:val="00D502AF"/>
    <w:rsid w:val="00D502F5"/>
    <w:rsid w:val="00D50442"/>
    <w:rsid w:val="00D50546"/>
    <w:rsid w:val="00D50764"/>
    <w:rsid w:val="00D50C12"/>
    <w:rsid w:val="00D50F72"/>
    <w:rsid w:val="00D51034"/>
    <w:rsid w:val="00D5125D"/>
    <w:rsid w:val="00D514A9"/>
    <w:rsid w:val="00D51A77"/>
    <w:rsid w:val="00D52042"/>
    <w:rsid w:val="00D5267B"/>
    <w:rsid w:val="00D528AB"/>
    <w:rsid w:val="00D53649"/>
    <w:rsid w:val="00D536D7"/>
    <w:rsid w:val="00D53830"/>
    <w:rsid w:val="00D543F1"/>
    <w:rsid w:val="00D54FB3"/>
    <w:rsid w:val="00D55889"/>
    <w:rsid w:val="00D55DB2"/>
    <w:rsid w:val="00D562A9"/>
    <w:rsid w:val="00D569BB"/>
    <w:rsid w:val="00D56B5F"/>
    <w:rsid w:val="00D57A3F"/>
    <w:rsid w:val="00D57AF0"/>
    <w:rsid w:val="00D60443"/>
    <w:rsid w:val="00D61815"/>
    <w:rsid w:val="00D61891"/>
    <w:rsid w:val="00D62222"/>
    <w:rsid w:val="00D627E3"/>
    <w:rsid w:val="00D62D7D"/>
    <w:rsid w:val="00D62ECD"/>
    <w:rsid w:val="00D62F1E"/>
    <w:rsid w:val="00D62F5E"/>
    <w:rsid w:val="00D63213"/>
    <w:rsid w:val="00D637B8"/>
    <w:rsid w:val="00D64426"/>
    <w:rsid w:val="00D64475"/>
    <w:rsid w:val="00D64A2A"/>
    <w:rsid w:val="00D65D78"/>
    <w:rsid w:val="00D66184"/>
    <w:rsid w:val="00D66A40"/>
    <w:rsid w:val="00D66AAA"/>
    <w:rsid w:val="00D66B04"/>
    <w:rsid w:val="00D67BC5"/>
    <w:rsid w:val="00D7021B"/>
    <w:rsid w:val="00D707D6"/>
    <w:rsid w:val="00D70ADD"/>
    <w:rsid w:val="00D70C5F"/>
    <w:rsid w:val="00D70D33"/>
    <w:rsid w:val="00D711FD"/>
    <w:rsid w:val="00D7130B"/>
    <w:rsid w:val="00D71610"/>
    <w:rsid w:val="00D71862"/>
    <w:rsid w:val="00D71885"/>
    <w:rsid w:val="00D71E7F"/>
    <w:rsid w:val="00D71FBA"/>
    <w:rsid w:val="00D7239B"/>
    <w:rsid w:val="00D72448"/>
    <w:rsid w:val="00D7244F"/>
    <w:rsid w:val="00D73077"/>
    <w:rsid w:val="00D736A2"/>
    <w:rsid w:val="00D73B8E"/>
    <w:rsid w:val="00D73C57"/>
    <w:rsid w:val="00D742FF"/>
    <w:rsid w:val="00D758B3"/>
    <w:rsid w:val="00D75CF3"/>
    <w:rsid w:val="00D76ADC"/>
    <w:rsid w:val="00D76C59"/>
    <w:rsid w:val="00D77413"/>
    <w:rsid w:val="00D8006C"/>
    <w:rsid w:val="00D80205"/>
    <w:rsid w:val="00D80A83"/>
    <w:rsid w:val="00D80B04"/>
    <w:rsid w:val="00D80C6D"/>
    <w:rsid w:val="00D81D97"/>
    <w:rsid w:val="00D81EA1"/>
    <w:rsid w:val="00D81F10"/>
    <w:rsid w:val="00D82798"/>
    <w:rsid w:val="00D82BD2"/>
    <w:rsid w:val="00D82BF2"/>
    <w:rsid w:val="00D831D1"/>
    <w:rsid w:val="00D8399D"/>
    <w:rsid w:val="00D83E13"/>
    <w:rsid w:val="00D84251"/>
    <w:rsid w:val="00D844BE"/>
    <w:rsid w:val="00D84A57"/>
    <w:rsid w:val="00D85FD1"/>
    <w:rsid w:val="00D86352"/>
    <w:rsid w:val="00D86E66"/>
    <w:rsid w:val="00D87307"/>
    <w:rsid w:val="00D87377"/>
    <w:rsid w:val="00D874DF"/>
    <w:rsid w:val="00D87A12"/>
    <w:rsid w:val="00D930E1"/>
    <w:rsid w:val="00D93493"/>
    <w:rsid w:val="00D9354D"/>
    <w:rsid w:val="00D939CF"/>
    <w:rsid w:val="00D9415C"/>
    <w:rsid w:val="00D942CC"/>
    <w:rsid w:val="00D944E4"/>
    <w:rsid w:val="00D94D87"/>
    <w:rsid w:val="00D95B31"/>
    <w:rsid w:val="00D95DCC"/>
    <w:rsid w:val="00D962DC"/>
    <w:rsid w:val="00D9670F"/>
    <w:rsid w:val="00D96EAC"/>
    <w:rsid w:val="00D96F5F"/>
    <w:rsid w:val="00D971ED"/>
    <w:rsid w:val="00D97824"/>
    <w:rsid w:val="00DA1784"/>
    <w:rsid w:val="00DA180C"/>
    <w:rsid w:val="00DA18A2"/>
    <w:rsid w:val="00DA2436"/>
    <w:rsid w:val="00DA3C29"/>
    <w:rsid w:val="00DA3E24"/>
    <w:rsid w:val="00DA3E7B"/>
    <w:rsid w:val="00DA3F17"/>
    <w:rsid w:val="00DA40C0"/>
    <w:rsid w:val="00DA418E"/>
    <w:rsid w:val="00DA43D5"/>
    <w:rsid w:val="00DA4419"/>
    <w:rsid w:val="00DA451D"/>
    <w:rsid w:val="00DA470D"/>
    <w:rsid w:val="00DA4A12"/>
    <w:rsid w:val="00DA4A78"/>
    <w:rsid w:val="00DA4CC5"/>
    <w:rsid w:val="00DA4DD9"/>
    <w:rsid w:val="00DA56DB"/>
    <w:rsid w:val="00DA5B23"/>
    <w:rsid w:val="00DA6452"/>
    <w:rsid w:val="00DA6BBE"/>
    <w:rsid w:val="00DA6FE9"/>
    <w:rsid w:val="00DA7925"/>
    <w:rsid w:val="00DB031E"/>
    <w:rsid w:val="00DB040B"/>
    <w:rsid w:val="00DB0579"/>
    <w:rsid w:val="00DB0AB8"/>
    <w:rsid w:val="00DB0D2A"/>
    <w:rsid w:val="00DB0E62"/>
    <w:rsid w:val="00DB11CD"/>
    <w:rsid w:val="00DB151D"/>
    <w:rsid w:val="00DB169A"/>
    <w:rsid w:val="00DB1C3D"/>
    <w:rsid w:val="00DB1DAB"/>
    <w:rsid w:val="00DB39A8"/>
    <w:rsid w:val="00DB39D4"/>
    <w:rsid w:val="00DB3A47"/>
    <w:rsid w:val="00DB3D90"/>
    <w:rsid w:val="00DB46D0"/>
    <w:rsid w:val="00DB46DF"/>
    <w:rsid w:val="00DB49B6"/>
    <w:rsid w:val="00DB4E06"/>
    <w:rsid w:val="00DB52C8"/>
    <w:rsid w:val="00DB557E"/>
    <w:rsid w:val="00DB5597"/>
    <w:rsid w:val="00DB6A80"/>
    <w:rsid w:val="00DB6C06"/>
    <w:rsid w:val="00DB754E"/>
    <w:rsid w:val="00DB7B06"/>
    <w:rsid w:val="00DB7F43"/>
    <w:rsid w:val="00DC043D"/>
    <w:rsid w:val="00DC05B6"/>
    <w:rsid w:val="00DC1034"/>
    <w:rsid w:val="00DC2FDD"/>
    <w:rsid w:val="00DC318A"/>
    <w:rsid w:val="00DC3A9D"/>
    <w:rsid w:val="00DC4004"/>
    <w:rsid w:val="00DC4243"/>
    <w:rsid w:val="00DC5584"/>
    <w:rsid w:val="00DC636B"/>
    <w:rsid w:val="00DC64EA"/>
    <w:rsid w:val="00DC6C1E"/>
    <w:rsid w:val="00DC6CC3"/>
    <w:rsid w:val="00DC7255"/>
    <w:rsid w:val="00DC72CE"/>
    <w:rsid w:val="00DC7951"/>
    <w:rsid w:val="00DC7CED"/>
    <w:rsid w:val="00DD042F"/>
    <w:rsid w:val="00DD0828"/>
    <w:rsid w:val="00DD1773"/>
    <w:rsid w:val="00DD1818"/>
    <w:rsid w:val="00DD1C4B"/>
    <w:rsid w:val="00DD1F7B"/>
    <w:rsid w:val="00DD229E"/>
    <w:rsid w:val="00DD28B3"/>
    <w:rsid w:val="00DD3029"/>
    <w:rsid w:val="00DD31A8"/>
    <w:rsid w:val="00DD55E0"/>
    <w:rsid w:val="00DD5CDA"/>
    <w:rsid w:val="00DD6657"/>
    <w:rsid w:val="00DD7007"/>
    <w:rsid w:val="00DE0408"/>
    <w:rsid w:val="00DE0B33"/>
    <w:rsid w:val="00DE103D"/>
    <w:rsid w:val="00DE18A3"/>
    <w:rsid w:val="00DE1904"/>
    <w:rsid w:val="00DE1DAA"/>
    <w:rsid w:val="00DE21D3"/>
    <w:rsid w:val="00DE2603"/>
    <w:rsid w:val="00DE329E"/>
    <w:rsid w:val="00DE38F9"/>
    <w:rsid w:val="00DE3B4A"/>
    <w:rsid w:val="00DE3DBB"/>
    <w:rsid w:val="00DE3E20"/>
    <w:rsid w:val="00DE43A2"/>
    <w:rsid w:val="00DE4A74"/>
    <w:rsid w:val="00DE4B05"/>
    <w:rsid w:val="00DE4EE9"/>
    <w:rsid w:val="00DE541C"/>
    <w:rsid w:val="00DE6A99"/>
    <w:rsid w:val="00DE6C7E"/>
    <w:rsid w:val="00DE737B"/>
    <w:rsid w:val="00DE75E6"/>
    <w:rsid w:val="00DF100B"/>
    <w:rsid w:val="00DF11B7"/>
    <w:rsid w:val="00DF2A41"/>
    <w:rsid w:val="00DF4359"/>
    <w:rsid w:val="00DF48D5"/>
    <w:rsid w:val="00DF503A"/>
    <w:rsid w:val="00DF5314"/>
    <w:rsid w:val="00DF56C9"/>
    <w:rsid w:val="00DF5F53"/>
    <w:rsid w:val="00DF6148"/>
    <w:rsid w:val="00DF614D"/>
    <w:rsid w:val="00DF68E4"/>
    <w:rsid w:val="00DF73C1"/>
    <w:rsid w:val="00DF7511"/>
    <w:rsid w:val="00DF75BB"/>
    <w:rsid w:val="00DF7751"/>
    <w:rsid w:val="00E0093B"/>
    <w:rsid w:val="00E009B1"/>
    <w:rsid w:val="00E00BC3"/>
    <w:rsid w:val="00E011C0"/>
    <w:rsid w:val="00E011D7"/>
    <w:rsid w:val="00E02833"/>
    <w:rsid w:val="00E02ABA"/>
    <w:rsid w:val="00E031BB"/>
    <w:rsid w:val="00E038C6"/>
    <w:rsid w:val="00E03C05"/>
    <w:rsid w:val="00E03DB9"/>
    <w:rsid w:val="00E0417B"/>
    <w:rsid w:val="00E04C30"/>
    <w:rsid w:val="00E04E9B"/>
    <w:rsid w:val="00E0576C"/>
    <w:rsid w:val="00E068BC"/>
    <w:rsid w:val="00E06F04"/>
    <w:rsid w:val="00E0739E"/>
    <w:rsid w:val="00E073F0"/>
    <w:rsid w:val="00E0753D"/>
    <w:rsid w:val="00E0756B"/>
    <w:rsid w:val="00E10761"/>
    <w:rsid w:val="00E1147C"/>
    <w:rsid w:val="00E11D7A"/>
    <w:rsid w:val="00E11EEB"/>
    <w:rsid w:val="00E1260E"/>
    <w:rsid w:val="00E128F2"/>
    <w:rsid w:val="00E12B00"/>
    <w:rsid w:val="00E131A9"/>
    <w:rsid w:val="00E13E5A"/>
    <w:rsid w:val="00E13EE4"/>
    <w:rsid w:val="00E1437D"/>
    <w:rsid w:val="00E15278"/>
    <w:rsid w:val="00E15C84"/>
    <w:rsid w:val="00E16463"/>
    <w:rsid w:val="00E16EF8"/>
    <w:rsid w:val="00E16F82"/>
    <w:rsid w:val="00E17DCC"/>
    <w:rsid w:val="00E17F6F"/>
    <w:rsid w:val="00E206D1"/>
    <w:rsid w:val="00E20A1B"/>
    <w:rsid w:val="00E20B20"/>
    <w:rsid w:val="00E2170E"/>
    <w:rsid w:val="00E21A8D"/>
    <w:rsid w:val="00E224E7"/>
    <w:rsid w:val="00E22687"/>
    <w:rsid w:val="00E228E6"/>
    <w:rsid w:val="00E229A9"/>
    <w:rsid w:val="00E239AA"/>
    <w:rsid w:val="00E239D1"/>
    <w:rsid w:val="00E23CF4"/>
    <w:rsid w:val="00E246B9"/>
    <w:rsid w:val="00E24FA1"/>
    <w:rsid w:val="00E250C5"/>
    <w:rsid w:val="00E26727"/>
    <w:rsid w:val="00E26942"/>
    <w:rsid w:val="00E26970"/>
    <w:rsid w:val="00E26E87"/>
    <w:rsid w:val="00E2728F"/>
    <w:rsid w:val="00E27791"/>
    <w:rsid w:val="00E308AE"/>
    <w:rsid w:val="00E30F2D"/>
    <w:rsid w:val="00E319DB"/>
    <w:rsid w:val="00E31AFC"/>
    <w:rsid w:val="00E31F0C"/>
    <w:rsid w:val="00E32447"/>
    <w:rsid w:val="00E3250F"/>
    <w:rsid w:val="00E32C7E"/>
    <w:rsid w:val="00E3397C"/>
    <w:rsid w:val="00E3409E"/>
    <w:rsid w:val="00E34F76"/>
    <w:rsid w:val="00E3710A"/>
    <w:rsid w:val="00E37776"/>
    <w:rsid w:val="00E37BE5"/>
    <w:rsid w:val="00E4090F"/>
    <w:rsid w:val="00E41A27"/>
    <w:rsid w:val="00E41AB4"/>
    <w:rsid w:val="00E42016"/>
    <w:rsid w:val="00E4219E"/>
    <w:rsid w:val="00E42737"/>
    <w:rsid w:val="00E4404D"/>
    <w:rsid w:val="00E445E8"/>
    <w:rsid w:val="00E44906"/>
    <w:rsid w:val="00E45C77"/>
    <w:rsid w:val="00E4608B"/>
    <w:rsid w:val="00E46D7F"/>
    <w:rsid w:val="00E47F78"/>
    <w:rsid w:val="00E501D3"/>
    <w:rsid w:val="00E5031A"/>
    <w:rsid w:val="00E51B8A"/>
    <w:rsid w:val="00E51D2C"/>
    <w:rsid w:val="00E5349B"/>
    <w:rsid w:val="00E53A01"/>
    <w:rsid w:val="00E540AD"/>
    <w:rsid w:val="00E54202"/>
    <w:rsid w:val="00E55587"/>
    <w:rsid w:val="00E56322"/>
    <w:rsid w:val="00E564C4"/>
    <w:rsid w:val="00E567C9"/>
    <w:rsid w:val="00E57A61"/>
    <w:rsid w:val="00E57E1A"/>
    <w:rsid w:val="00E600A4"/>
    <w:rsid w:val="00E604C4"/>
    <w:rsid w:val="00E606A7"/>
    <w:rsid w:val="00E60809"/>
    <w:rsid w:val="00E60B60"/>
    <w:rsid w:val="00E61300"/>
    <w:rsid w:val="00E61B08"/>
    <w:rsid w:val="00E62019"/>
    <w:rsid w:val="00E62B5B"/>
    <w:rsid w:val="00E62F45"/>
    <w:rsid w:val="00E6349E"/>
    <w:rsid w:val="00E635B9"/>
    <w:rsid w:val="00E63622"/>
    <w:rsid w:val="00E637A3"/>
    <w:rsid w:val="00E643BF"/>
    <w:rsid w:val="00E6478E"/>
    <w:rsid w:val="00E64A2A"/>
    <w:rsid w:val="00E65962"/>
    <w:rsid w:val="00E65D15"/>
    <w:rsid w:val="00E666B7"/>
    <w:rsid w:val="00E66B0E"/>
    <w:rsid w:val="00E66CD8"/>
    <w:rsid w:val="00E67203"/>
    <w:rsid w:val="00E67285"/>
    <w:rsid w:val="00E67802"/>
    <w:rsid w:val="00E67971"/>
    <w:rsid w:val="00E67EE5"/>
    <w:rsid w:val="00E67F67"/>
    <w:rsid w:val="00E7013A"/>
    <w:rsid w:val="00E7052A"/>
    <w:rsid w:val="00E7059A"/>
    <w:rsid w:val="00E70658"/>
    <w:rsid w:val="00E716C5"/>
    <w:rsid w:val="00E71DAF"/>
    <w:rsid w:val="00E72440"/>
    <w:rsid w:val="00E72C6B"/>
    <w:rsid w:val="00E73AB7"/>
    <w:rsid w:val="00E73E7C"/>
    <w:rsid w:val="00E743C3"/>
    <w:rsid w:val="00E745B1"/>
    <w:rsid w:val="00E74F5D"/>
    <w:rsid w:val="00E75A01"/>
    <w:rsid w:val="00E75F13"/>
    <w:rsid w:val="00E76034"/>
    <w:rsid w:val="00E76BC0"/>
    <w:rsid w:val="00E80440"/>
    <w:rsid w:val="00E817E0"/>
    <w:rsid w:val="00E82EE4"/>
    <w:rsid w:val="00E831E7"/>
    <w:rsid w:val="00E83223"/>
    <w:rsid w:val="00E840B4"/>
    <w:rsid w:val="00E843B5"/>
    <w:rsid w:val="00E84A3B"/>
    <w:rsid w:val="00E84B9E"/>
    <w:rsid w:val="00E8516F"/>
    <w:rsid w:val="00E85307"/>
    <w:rsid w:val="00E85B0A"/>
    <w:rsid w:val="00E861C1"/>
    <w:rsid w:val="00E86FB4"/>
    <w:rsid w:val="00E87742"/>
    <w:rsid w:val="00E87887"/>
    <w:rsid w:val="00E87C82"/>
    <w:rsid w:val="00E87FF9"/>
    <w:rsid w:val="00E907E4"/>
    <w:rsid w:val="00E90A24"/>
    <w:rsid w:val="00E90C34"/>
    <w:rsid w:val="00E91074"/>
    <w:rsid w:val="00E911D2"/>
    <w:rsid w:val="00E913EC"/>
    <w:rsid w:val="00E917A3"/>
    <w:rsid w:val="00E919AC"/>
    <w:rsid w:val="00E91B98"/>
    <w:rsid w:val="00E92AEC"/>
    <w:rsid w:val="00E9321C"/>
    <w:rsid w:val="00E93499"/>
    <w:rsid w:val="00E935DE"/>
    <w:rsid w:val="00E93CB3"/>
    <w:rsid w:val="00E946A6"/>
    <w:rsid w:val="00E947E4"/>
    <w:rsid w:val="00E9480A"/>
    <w:rsid w:val="00E94BA7"/>
    <w:rsid w:val="00E94D00"/>
    <w:rsid w:val="00E95D82"/>
    <w:rsid w:val="00E9616B"/>
    <w:rsid w:val="00E962EC"/>
    <w:rsid w:val="00E96328"/>
    <w:rsid w:val="00E96A29"/>
    <w:rsid w:val="00E96B28"/>
    <w:rsid w:val="00E96FE6"/>
    <w:rsid w:val="00E973A1"/>
    <w:rsid w:val="00E97FBC"/>
    <w:rsid w:val="00EA096F"/>
    <w:rsid w:val="00EA0CC4"/>
    <w:rsid w:val="00EA0F54"/>
    <w:rsid w:val="00EA1059"/>
    <w:rsid w:val="00EA1911"/>
    <w:rsid w:val="00EA1BE3"/>
    <w:rsid w:val="00EA1D43"/>
    <w:rsid w:val="00EA20B9"/>
    <w:rsid w:val="00EA36C8"/>
    <w:rsid w:val="00EA47F1"/>
    <w:rsid w:val="00EA4C04"/>
    <w:rsid w:val="00EA4EC9"/>
    <w:rsid w:val="00EA528A"/>
    <w:rsid w:val="00EA568E"/>
    <w:rsid w:val="00EA5C0E"/>
    <w:rsid w:val="00EA5E0F"/>
    <w:rsid w:val="00EA5F4C"/>
    <w:rsid w:val="00EA6FE4"/>
    <w:rsid w:val="00EA7191"/>
    <w:rsid w:val="00EA798D"/>
    <w:rsid w:val="00EA7D06"/>
    <w:rsid w:val="00EA7F4C"/>
    <w:rsid w:val="00EB1532"/>
    <w:rsid w:val="00EB1D2E"/>
    <w:rsid w:val="00EB1D47"/>
    <w:rsid w:val="00EB1E4C"/>
    <w:rsid w:val="00EB2146"/>
    <w:rsid w:val="00EB2317"/>
    <w:rsid w:val="00EB2491"/>
    <w:rsid w:val="00EB26C6"/>
    <w:rsid w:val="00EB279B"/>
    <w:rsid w:val="00EB2ABB"/>
    <w:rsid w:val="00EB2B18"/>
    <w:rsid w:val="00EB3946"/>
    <w:rsid w:val="00EB3FA0"/>
    <w:rsid w:val="00EB447A"/>
    <w:rsid w:val="00EB49C7"/>
    <w:rsid w:val="00EB4BE7"/>
    <w:rsid w:val="00EB4F83"/>
    <w:rsid w:val="00EB584C"/>
    <w:rsid w:val="00EB5863"/>
    <w:rsid w:val="00EB5D88"/>
    <w:rsid w:val="00EB5FA9"/>
    <w:rsid w:val="00EB69A2"/>
    <w:rsid w:val="00EB6D14"/>
    <w:rsid w:val="00EB6D3F"/>
    <w:rsid w:val="00EB6D5A"/>
    <w:rsid w:val="00EB7307"/>
    <w:rsid w:val="00EB74B2"/>
    <w:rsid w:val="00EB7530"/>
    <w:rsid w:val="00EB772D"/>
    <w:rsid w:val="00EC0B6A"/>
    <w:rsid w:val="00EC117A"/>
    <w:rsid w:val="00EC1428"/>
    <w:rsid w:val="00EC14B0"/>
    <w:rsid w:val="00EC170A"/>
    <w:rsid w:val="00EC204E"/>
    <w:rsid w:val="00EC249E"/>
    <w:rsid w:val="00EC2CFF"/>
    <w:rsid w:val="00EC2DFB"/>
    <w:rsid w:val="00EC3159"/>
    <w:rsid w:val="00EC31B1"/>
    <w:rsid w:val="00EC31E7"/>
    <w:rsid w:val="00EC33CF"/>
    <w:rsid w:val="00EC37EE"/>
    <w:rsid w:val="00EC3F3D"/>
    <w:rsid w:val="00EC41C7"/>
    <w:rsid w:val="00EC4904"/>
    <w:rsid w:val="00EC49E3"/>
    <w:rsid w:val="00EC4DF6"/>
    <w:rsid w:val="00EC5F2F"/>
    <w:rsid w:val="00EC6472"/>
    <w:rsid w:val="00EC651E"/>
    <w:rsid w:val="00EC65E5"/>
    <w:rsid w:val="00EC692E"/>
    <w:rsid w:val="00EC7061"/>
    <w:rsid w:val="00EC745E"/>
    <w:rsid w:val="00EC775C"/>
    <w:rsid w:val="00EC7EAF"/>
    <w:rsid w:val="00ED09DD"/>
    <w:rsid w:val="00ED1327"/>
    <w:rsid w:val="00ED16FE"/>
    <w:rsid w:val="00ED27C3"/>
    <w:rsid w:val="00ED2987"/>
    <w:rsid w:val="00ED2AE2"/>
    <w:rsid w:val="00ED2C5A"/>
    <w:rsid w:val="00ED3022"/>
    <w:rsid w:val="00ED33AE"/>
    <w:rsid w:val="00ED33D0"/>
    <w:rsid w:val="00ED3775"/>
    <w:rsid w:val="00ED3F3D"/>
    <w:rsid w:val="00ED4158"/>
    <w:rsid w:val="00ED4803"/>
    <w:rsid w:val="00ED4A6D"/>
    <w:rsid w:val="00ED5189"/>
    <w:rsid w:val="00ED52A3"/>
    <w:rsid w:val="00ED558A"/>
    <w:rsid w:val="00ED5A73"/>
    <w:rsid w:val="00ED6450"/>
    <w:rsid w:val="00ED6D4A"/>
    <w:rsid w:val="00ED721A"/>
    <w:rsid w:val="00ED738C"/>
    <w:rsid w:val="00ED7918"/>
    <w:rsid w:val="00ED791E"/>
    <w:rsid w:val="00ED7FD3"/>
    <w:rsid w:val="00EE076C"/>
    <w:rsid w:val="00EE0ACC"/>
    <w:rsid w:val="00EE0E5D"/>
    <w:rsid w:val="00EE0F79"/>
    <w:rsid w:val="00EE11C2"/>
    <w:rsid w:val="00EE1B18"/>
    <w:rsid w:val="00EE2A61"/>
    <w:rsid w:val="00EE3663"/>
    <w:rsid w:val="00EE3C2E"/>
    <w:rsid w:val="00EE3CBC"/>
    <w:rsid w:val="00EE4094"/>
    <w:rsid w:val="00EE41C4"/>
    <w:rsid w:val="00EE5A27"/>
    <w:rsid w:val="00EE6A00"/>
    <w:rsid w:val="00EE6E77"/>
    <w:rsid w:val="00EE6F02"/>
    <w:rsid w:val="00EE7327"/>
    <w:rsid w:val="00EE76A9"/>
    <w:rsid w:val="00EE799E"/>
    <w:rsid w:val="00EE7CA8"/>
    <w:rsid w:val="00EE7FA7"/>
    <w:rsid w:val="00EF0322"/>
    <w:rsid w:val="00EF0701"/>
    <w:rsid w:val="00EF1093"/>
    <w:rsid w:val="00EF1730"/>
    <w:rsid w:val="00EF1FCB"/>
    <w:rsid w:val="00EF209A"/>
    <w:rsid w:val="00EF21C3"/>
    <w:rsid w:val="00EF22AB"/>
    <w:rsid w:val="00EF267E"/>
    <w:rsid w:val="00EF2C14"/>
    <w:rsid w:val="00EF2DB3"/>
    <w:rsid w:val="00EF2E6B"/>
    <w:rsid w:val="00EF3C01"/>
    <w:rsid w:val="00EF40A9"/>
    <w:rsid w:val="00EF4331"/>
    <w:rsid w:val="00EF516C"/>
    <w:rsid w:val="00EF54D1"/>
    <w:rsid w:val="00EF5508"/>
    <w:rsid w:val="00EF67BB"/>
    <w:rsid w:val="00EF6CFC"/>
    <w:rsid w:val="00EF72F9"/>
    <w:rsid w:val="00EF78E4"/>
    <w:rsid w:val="00F0021E"/>
    <w:rsid w:val="00F0030E"/>
    <w:rsid w:val="00F00B33"/>
    <w:rsid w:val="00F00CD1"/>
    <w:rsid w:val="00F01E6B"/>
    <w:rsid w:val="00F0241C"/>
    <w:rsid w:val="00F02AE7"/>
    <w:rsid w:val="00F031EE"/>
    <w:rsid w:val="00F03D27"/>
    <w:rsid w:val="00F04C04"/>
    <w:rsid w:val="00F05759"/>
    <w:rsid w:val="00F064EC"/>
    <w:rsid w:val="00F0704D"/>
    <w:rsid w:val="00F07F39"/>
    <w:rsid w:val="00F10144"/>
    <w:rsid w:val="00F10CB9"/>
    <w:rsid w:val="00F110CD"/>
    <w:rsid w:val="00F110D5"/>
    <w:rsid w:val="00F12351"/>
    <w:rsid w:val="00F132CF"/>
    <w:rsid w:val="00F13EF5"/>
    <w:rsid w:val="00F15193"/>
    <w:rsid w:val="00F153B7"/>
    <w:rsid w:val="00F15AE7"/>
    <w:rsid w:val="00F16739"/>
    <w:rsid w:val="00F16DE2"/>
    <w:rsid w:val="00F170B9"/>
    <w:rsid w:val="00F2052B"/>
    <w:rsid w:val="00F205C5"/>
    <w:rsid w:val="00F20951"/>
    <w:rsid w:val="00F20A12"/>
    <w:rsid w:val="00F20E58"/>
    <w:rsid w:val="00F20E5D"/>
    <w:rsid w:val="00F21A5A"/>
    <w:rsid w:val="00F22121"/>
    <w:rsid w:val="00F22183"/>
    <w:rsid w:val="00F2260F"/>
    <w:rsid w:val="00F227D2"/>
    <w:rsid w:val="00F23174"/>
    <w:rsid w:val="00F242AD"/>
    <w:rsid w:val="00F242C2"/>
    <w:rsid w:val="00F24705"/>
    <w:rsid w:val="00F247F2"/>
    <w:rsid w:val="00F24C8E"/>
    <w:rsid w:val="00F24E00"/>
    <w:rsid w:val="00F24F51"/>
    <w:rsid w:val="00F2518F"/>
    <w:rsid w:val="00F252A8"/>
    <w:rsid w:val="00F255D9"/>
    <w:rsid w:val="00F2575E"/>
    <w:rsid w:val="00F265F7"/>
    <w:rsid w:val="00F27FA6"/>
    <w:rsid w:val="00F320DF"/>
    <w:rsid w:val="00F32ACB"/>
    <w:rsid w:val="00F33DC8"/>
    <w:rsid w:val="00F33F87"/>
    <w:rsid w:val="00F34444"/>
    <w:rsid w:val="00F34E6B"/>
    <w:rsid w:val="00F35389"/>
    <w:rsid w:val="00F3759F"/>
    <w:rsid w:val="00F378F1"/>
    <w:rsid w:val="00F37D63"/>
    <w:rsid w:val="00F4005A"/>
    <w:rsid w:val="00F4034C"/>
    <w:rsid w:val="00F403A1"/>
    <w:rsid w:val="00F403DB"/>
    <w:rsid w:val="00F40416"/>
    <w:rsid w:val="00F404B5"/>
    <w:rsid w:val="00F4065A"/>
    <w:rsid w:val="00F417F8"/>
    <w:rsid w:val="00F4259F"/>
    <w:rsid w:val="00F4275C"/>
    <w:rsid w:val="00F42E3B"/>
    <w:rsid w:val="00F434B2"/>
    <w:rsid w:val="00F43A2D"/>
    <w:rsid w:val="00F44741"/>
    <w:rsid w:val="00F45693"/>
    <w:rsid w:val="00F463EB"/>
    <w:rsid w:val="00F47E03"/>
    <w:rsid w:val="00F51ADB"/>
    <w:rsid w:val="00F52339"/>
    <w:rsid w:val="00F524FA"/>
    <w:rsid w:val="00F5277A"/>
    <w:rsid w:val="00F532E8"/>
    <w:rsid w:val="00F536C1"/>
    <w:rsid w:val="00F537FF"/>
    <w:rsid w:val="00F538C1"/>
    <w:rsid w:val="00F53F57"/>
    <w:rsid w:val="00F5496F"/>
    <w:rsid w:val="00F54E36"/>
    <w:rsid w:val="00F560FE"/>
    <w:rsid w:val="00F561DA"/>
    <w:rsid w:val="00F56433"/>
    <w:rsid w:val="00F56DF3"/>
    <w:rsid w:val="00F56F44"/>
    <w:rsid w:val="00F57C6C"/>
    <w:rsid w:val="00F604C2"/>
    <w:rsid w:val="00F6088F"/>
    <w:rsid w:val="00F60A52"/>
    <w:rsid w:val="00F60CD6"/>
    <w:rsid w:val="00F6111C"/>
    <w:rsid w:val="00F614C0"/>
    <w:rsid w:val="00F6155A"/>
    <w:rsid w:val="00F61647"/>
    <w:rsid w:val="00F61D43"/>
    <w:rsid w:val="00F61D95"/>
    <w:rsid w:val="00F61F6E"/>
    <w:rsid w:val="00F63E20"/>
    <w:rsid w:val="00F64279"/>
    <w:rsid w:val="00F657CF"/>
    <w:rsid w:val="00F65808"/>
    <w:rsid w:val="00F6587D"/>
    <w:rsid w:val="00F65AB9"/>
    <w:rsid w:val="00F66A00"/>
    <w:rsid w:val="00F66CFB"/>
    <w:rsid w:val="00F704AA"/>
    <w:rsid w:val="00F70C73"/>
    <w:rsid w:val="00F70F1B"/>
    <w:rsid w:val="00F713A3"/>
    <w:rsid w:val="00F71584"/>
    <w:rsid w:val="00F71A41"/>
    <w:rsid w:val="00F71A8F"/>
    <w:rsid w:val="00F72600"/>
    <w:rsid w:val="00F72632"/>
    <w:rsid w:val="00F72E89"/>
    <w:rsid w:val="00F748F2"/>
    <w:rsid w:val="00F75330"/>
    <w:rsid w:val="00F75806"/>
    <w:rsid w:val="00F75AD1"/>
    <w:rsid w:val="00F75B66"/>
    <w:rsid w:val="00F75CC9"/>
    <w:rsid w:val="00F76BD9"/>
    <w:rsid w:val="00F77DFB"/>
    <w:rsid w:val="00F80318"/>
    <w:rsid w:val="00F803D0"/>
    <w:rsid w:val="00F8058C"/>
    <w:rsid w:val="00F80703"/>
    <w:rsid w:val="00F80948"/>
    <w:rsid w:val="00F81387"/>
    <w:rsid w:val="00F814E5"/>
    <w:rsid w:val="00F8167C"/>
    <w:rsid w:val="00F81C88"/>
    <w:rsid w:val="00F81E6A"/>
    <w:rsid w:val="00F82134"/>
    <w:rsid w:val="00F822E3"/>
    <w:rsid w:val="00F826A8"/>
    <w:rsid w:val="00F82866"/>
    <w:rsid w:val="00F83FA1"/>
    <w:rsid w:val="00F841FB"/>
    <w:rsid w:val="00F84421"/>
    <w:rsid w:val="00F8449B"/>
    <w:rsid w:val="00F84B44"/>
    <w:rsid w:val="00F85691"/>
    <w:rsid w:val="00F85AA1"/>
    <w:rsid w:val="00F869FD"/>
    <w:rsid w:val="00F87032"/>
    <w:rsid w:val="00F87094"/>
    <w:rsid w:val="00F87122"/>
    <w:rsid w:val="00F87AB3"/>
    <w:rsid w:val="00F90034"/>
    <w:rsid w:val="00F905F9"/>
    <w:rsid w:val="00F90C26"/>
    <w:rsid w:val="00F91057"/>
    <w:rsid w:val="00F910F2"/>
    <w:rsid w:val="00F913DC"/>
    <w:rsid w:val="00F917C2"/>
    <w:rsid w:val="00F91A86"/>
    <w:rsid w:val="00F91B2E"/>
    <w:rsid w:val="00F91DDA"/>
    <w:rsid w:val="00F9299F"/>
    <w:rsid w:val="00F933E5"/>
    <w:rsid w:val="00F9341C"/>
    <w:rsid w:val="00F9397A"/>
    <w:rsid w:val="00F93A37"/>
    <w:rsid w:val="00F93DB8"/>
    <w:rsid w:val="00F94182"/>
    <w:rsid w:val="00F9431F"/>
    <w:rsid w:val="00F944D9"/>
    <w:rsid w:val="00F94DB3"/>
    <w:rsid w:val="00F954E7"/>
    <w:rsid w:val="00F95B40"/>
    <w:rsid w:val="00F95BFC"/>
    <w:rsid w:val="00F95D03"/>
    <w:rsid w:val="00F96500"/>
    <w:rsid w:val="00F966F3"/>
    <w:rsid w:val="00F967BA"/>
    <w:rsid w:val="00F97192"/>
    <w:rsid w:val="00FA0163"/>
    <w:rsid w:val="00FA0826"/>
    <w:rsid w:val="00FA1026"/>
    <w:rsid w:val="00FA22DF"/>
    <w:rsid w:val="00FA27D5"/>
    <w:rsid w:val="00FA2C35"/>
    <w:rsid w:val="00FA31E7"/>
    <w:rsid w:val="00FA3D94"/>
    <w:rsid w:val="00FA413A"/>
    <w:rsid w:val="00FA4144"/>
    <w:rsid w:val="00FA4682"/>
    <w:rsid w:val="00FA4DDF"/>
    <w:rsid w:val="00FA5C71"/>
    <w:rsid w:val="00FA5FDF"/>
    <w:rsid w:val="00FA645E"/>
    <w:rsid w:val="00FA6A01"/>
    <w:rsid w:val="00FA6B9B"/>
    <w:rsid w:val="00FA6E7F"/>
    <w:rsid w:val="00FA7114"/>
    <w:rsid w:val="00FA7559"/>
    <w:rsid w:val="00FA7E9E"/>
    <w:rsid w:val="00FB0390"/>
    <w:rsid w:val="00FB052D"/>
    <w:rsid w:val="00FB17F3"/>
    <w:rsid w:val="00FB22D7"/>
    <w:rsid w:val="00FB2379"/>
    <w:rsid w:val="00FB245C"/>
    <w:rsid w:val="00FB38F5"/>
    <w:rsid w:val="00FB3CB7"/>
    <w:rsid w:val="00FB4507"/>
    <w:rsid w:val="00FB482D"/>
    <w:rsid w:val="00FB4B8A"/>
    <w:rsid w:val="00FB5152"/>
    <w:rsid w:val="00FB5F8F"/>
    <w:rsid w:val="00FB680E"/>
    <w:rsid w:val="00FB6B73"/>
    <w:rsid w:val="00FB72CB"/>
    <w:rsid w:val="00FB7A0B"/>
    <w:rsid w:val="00FC0065"/>
    <w:rsid w:val="00FC062F"/>
    <w:rsid w:val="00FC0754"/>
    <w:rsid w:val="00FC08B9"/>
    <w:rsid w:val="00FC139C"/>
    <w:rsid w:val="00FC3738"/>
    <w:rsid w:val="00FC3AEE"/>
    <w:rsid w:val="00FC3B29"/>
    <w:rsid w:val="00FC3CA8"/>
    <w:rsid w:val="00FC3FD7"/>
    <w:rsid w:val="00FC422F"/>
    <w:rsid w:val="00FC56E3"/>
    <w:rsid w:val="00FC575A"/>
    <w:rsid w:val="00FC57BA"/>
    <w:rsid w:val="00FC5945"/>
    <w:rsid w:val="00FC5E26"/>
    <w:rsid w:val="00FC6032"/>
    <w:rsid w:val="00FC6238"/>
    <w:rsid w:val="00FC6A1F"/>
    <w:rsid w:val="00FC6DA5"/>
    <w:rsid w:val="00FC7951"/>
    <w:rsid w:val="00FC7EAE"/>
    <w:rsid w:val="00FD0663"/>
    <w:rsid w:val="00FD0821"/>
    <w:rsid w:val="00FD1A7B"/>
    <w:rsid w:val="00FD236B"/>
    <w:rsid w:val="00FD2785"/>
    <w:rsid w:val="00FD3270"/>
    <w:rsid w:val="00FD33FC"/>
    <w:rsid w:val="00FD3730"/>
    <w:rsid w:val="00FD3ADE"/>
    <w:rsid w:val="00FD3B08"/>
    <w:rsid w:val="00FD3F1F"/>
    <w:rsid w:val="00FD3FE1"/>
    <w:rsid w:val="00FD4418"/>
    <w:rsid w:val="00FD4806"/>
    <w:rsid w:val="00FD4BA4"/>
    <w:rsid w:val="00FD4EF0"/>
    <w:rsid w:val="00FD534E"/>
    <w:rsid w:val="00FD548F"/>
    <w:rsid w:val="00FD55F0"/>
    <w:rsid w:val="00FD56C7"/>
    <w:rsid w:val="00FD5CBB"/>
    <w:rsid w:val="00FD6564"/>
    <w:rsid w:val="00FD6B74"/>
    <w:rsid w:val="00FD6F79"/>
    <w:rsid w:val="00FD70AE"/>
    <w:rsid w:val="00FD7147"/>
    <w:rsid w:val="00FD7302"/>
    <w:rsid w:val="00FD740E"/>
    <w:rsid w:val="00FE002E"/>
    <w:rsid w:val="00FE07A1"/>
    <w:rsid w:val="00FE2087"/>
    <w:rsid w:val="00FE20C6"/>
    <w:rsid w:val="00FE2398"/>
    <w:rsid w:val="00FE2452"/>
    <w:rsid w:val="00FE308D"/>
    <w:rsid w:val="00FE4211"/>
    <w:rsid w:val="00FE4290"/>
    <w:rsid w:val="00FE4C4B"/>
    <w:rsid w:val="00FE515A"/>
    <w:rsid w:val="00FE52B7"/>
    <w:rsid w:val="00FE5421"/>
    <w:rsid w:val="00FE55F6"/>
    <w:rsid w:val="00FE5624"/>
    <w:rsid w:val="00FE5D2C"/>
    <w:rsid w:val="00FE5D85"/>
    <w:rsid w:val="00FE5D88"/>
    <w:rsid w:val="00FE5F2C"/>
    <w:rsid w:val="00FE5FBF"/>
    <w:rsid w:val="00FE67D6"/>
    <w:rsid w:val="00FE6C25"/>
    <w:rsid w:val="00FE7166"/>
    <w:rsid w:val="00FF01E3"/>
    <w:rsid w:val="00FF033A"/>
    <w:rsid w:val="00FF0964"/>
    <w:rsid w:val="00FF0E20"/>
    <w:rsid w:val="00FF0F67"/>
    <w:rsid w:val="00FF16F2"/>
    <w:rsid w:val="00FF1F9B"/>
    <w:rsid w:val="00FF2B42"/>
    <w:rsid w:val="00FF2C43"/>
    <w:rsid w:val="00FF2D5B"/>
    <w:rsid w:val="00FF3B7F"/>
    <w:rsid w:val="00FF3EC2"/>
    <w:rsid w:val="00FF42C3"/>
    <w:rsid w:val="00FF46FB"/>
    <w:rsid w:val="00FF4F92"/>
    <w:rsid w:val="00FF52AE"/>
    <w:rsid w:val="00FF54EB"/>
    <w:rsid w:val="00FF5A15"/>
    <w:rsid w:val="00FF633D"/>
    <w:rsid w:val="00FF6494"/>
    <w:rsid w:val="00FF6822"/>
    <w:rsid w:val="00FF73D0"/>
    <w:rsid w:val="02542CDF"/>
    <w:rsid w:val="105183B2"/>
    <w:rsid w:val="10E807B4"/>
    <w:rsid w:val="141204DA"/>
    <w:rsid w:val="16221C96"/>
    <w:rsid w:val="16512788"/>
    <w:rsid w:val="1A219784"/>
    <w:rsid w:val="20933804"/>
    <w:rsid w:val="23FCD971"/>
    <w:rsid w:val="2429B77F"/>
    <w:rsid w:val="2B54B4B4"/>
    <w:rsid w:val="32975CEE"/>
    <w:rsid w:val="3AFB3808"/>
    <w:rsid w:val="3E61DC49"/>
    <w:rsid w:val="6133F0F4"/>
    <w:rsid w:val="6234E960"/>
    <w:rsid w:val="6D1428B2"/>
    <w:rsid w:val="7CD4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D253BA02-61DF-455E-B093-61F1913A2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A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F536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0MaintextChar">
    <w:name w:val="0 Main text Char"/>
    <w:link w:val="0Maintext"/>
    <w:qFormat/>
    <w:locked/>
    <w:rsid w:val="00CB47C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CB47C0"/>
    <w:pPr>
      <w:overflowPunct/>
      <w:autoSpaceDE/>
      <w:autoSpaceDN/>
      <w:adjustRightInd/>
      <w:spacing w:after="0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0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99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RBI5PAMIO524-1616901215-47253</_dlc_DocId>
    <_dlc_DocIdUrl xmlns="71c5aaf6-e6ce-465b-b873-5148d2a4c105">
      <Url>https://nokia.sharepoint.com/sites/gxp/_layouts/15/DocIdRedir.aspx?ID=RBI5PAMIO524-1616901215-47253</Url>
      <Description>RBI5PAMIO524-1616901215-47253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C74A2A0-0938-44B2-95B4-871445B4F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7AD416-EDAB-48C3-A5DE-030A1BDB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328</TotalTime>
  <Pages>4</Pages>
  <Words>1317</Words>
  <Characters>6376</Characters>
  <Application>Microsoft Office Word</Application>
  <DocSecurity>0</DocSecurity>
  <Lines>120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Kathiravetpillai Sivanesan (Nokia)</cp:lastModifiedBy>
  <cp:revision>81</cp:revision>
  <cp:lastPrinted>2016-06-20T21:35:00Z</cp:lastPrinted>
  <dcterms:created xsi:type="dcterms:W3CDTF">2025-04-29T13:41:00Z</dcterms:created>
  <dcterms:modified xsi:type="dcterms:W3CDTF">2025-05-09T07:35:00Z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GrammarlyDocumentId">
    <vt:lpwstr>a134722e0c759091d8875f00beb1a6f0bc767df1e890a692896630bd76de01f6</vt:lpwstr>
  </property>
  <property fmtid="{D5CDD505-2E9C-101B-9397-08002B2CF9AE}" pid="9" name="MediaServiceImageTags">
    <vt:lpwstr/>
  </property>
  <property fmtid="{D5CDD505-2E9C-101B-9397-08002B2CF9AE}" pid="10" name="_dlc_DocIdItemGuid">
    <vt:lpwstr>c4a41d1f-b9e6-443e-b827-b92efb8e5323</vt:lpwstr>
  </property>
</Properties>
</file>